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E5" w:rsidRDefault="001436E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436E5" w:rsidRDefault="001436E5">
      <w:pPr>
        <w:pStyle w:val="ConsPlusNormal"/>
        <w:jc w:val="both"/>
      </w:pPr>
    </w:p>
    <w:p w:rsidR="001436E5" w:rsidRDefault="001436E5">
      <w:pPr>
        <w:pStyle w:val="ConsPlusNormal"/>
      </w:pPr>
      <w:r>
        <w:t>Зарегистрировано в Минюсте России 23 октября 2014 г. N 34420</w:t>
      </w:r>
    </w:p>
    <w:p w:rsidR="001436E5" w:rsidRDefault="001436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36E5" w:rsidRDefault="001436E5">
      <w:pPr>
        <w:pStyle w:val="ConsPlusNormal"/>
        <w:jc w:val="both"/>
      </w:pPr>
    </w:p>
    <w:p w:rsidR="001436E5" w:rsidRDefault="001436E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436E5" w:rsidRDefault="001436E5">
      <w:pPr>
        <w:pStyle w:val="ConsPlusTitle"/>
        <w:jc w:val="center"/>
      </w:pPr>
    </w:p>
    <w:p w:rsidR="001436E5" w:rsidRDefault="001436E5">
      <w:pPr>
        <w:pStyle w:val="ConsPlusTitle"/>
        <w:jc w:val="center"/>
      </w:pPr>
      <w:r>
        <w:t>ПРИКАЗ</w:t>
      </w:r>
    </w:p>
    <w:p w:rsidR="001436E5" w:rsidRDefault="001436E5">
      <w:pPr>
        <w:pStyle w:val="ConsPlusTitle"/>
        <w:jc w:val="center"/>
      </w:pPr>
      <w:r>
        <w:t>от 27 августа 2014 г. N 1143</w:t>
      </w:r>
    </w:p>
    <w:p w:rsidR="001436E5" w:rsidRDefault="001436E5">
      <w:pPr>
        <w:pStyle w:val="ConsPlusTitle"/>
        <w:jc w:val="center"/>
      </w:pPr>
    </w:p>
    <w:p w:rsidR="001436E5" w:rsidRDefault="001436E5">
      <w:pPr>
        <w:pStyle w:val="ConsPlusTitle"/>
        <w:jc w:val="center"/>
      </w:pPr>
      <w:r>
        <w:t>ОБ УТВЕРЖДЕНИИ</w:t>
      </w:r>
    </w:p>
    <w:p w:rsidR="001436E5" w:rsidRDefault="001436E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436E5" w:rsidRDefault="001436E5">
      <w:pPr>
        <w:pStyle w:val="ConsPlusTitle"/>
        <w:jc w:val="center"/>
      </w:pPr>
      <w:r>
        <w:t>ВЫСШЕГО ОБРАЗОВАНИЯ ПО СПЕЦИАЛЬНОСТИ 33.08.02 УПРАВЛЕНИЕ</w:t>
      </w:r>
    </w:p>
    <w:p w:rsidR="001436E5" w:rsidRDefault="001436E5">
      <w:pPr>
        <w:pStyle w:val="ConsPlusTitle"/>
        <w:jc w:val="center"/>
      </w:pPr>
      <w:proofErr w:type="gramStart"/>
      <w:r>
        <w:t>И ЭКОНОМИКА ФАРМАЦИИ (УРОВЕНЬ ПОДГОТОВКИ КАДРОВ</w:t>
      </w:r>
      <w:proofErr w:type="gramEnd"/>
    </w:p>
    <w:p w:rsidR="001436E5" w:rsidRDefault="001436E5">
      <w:pPr>
        <w:pStyle w:val="ConsPlusTitle"/>
        <w:jc w:val="center"/>
      </w:pPr>
      <w:proofErr w:type="gramStart"/>
      <w:r>
        <w:t>ВЫСШЕЙ КВАЛИФИКАЦИИ)</w:t>
      </w:r>
      <w:proofErr w:type="gramEnd"/>
    </w:p>
    <w:p w:rsidR="001436E5" w:rsidRDefault="001436E5">
      <w:pPr>
        <w:pStyle w:val="ConsPlusNormal"/>
        <w:jc w:val="both"/>
      </w:pPr>
    </w:p>
    <w:p w:rsidR="001436E5" w:rsidRDefault="001436E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5.2.42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1436E5" w:rsidRDefault="001436E5">
      <w:pPr>
        <w:pStyle w:val="ConsPlusNormal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33.08.02 Управление и экономика фармации (уровень подготовки кадров высшей квалификации).</w:t>
      </w:r>
    </w:p>
    <w:p w:rsidR="001436E5" w:rsidRDefault="001436E5">
      <w:pPr>
        <w:pStyle w:val="ConsPlusNormal"/>
        <w:jc w:val="both"/>
      </w:pPr>
    </w:p>
    <w:p w:rsidR="001436E5" w:rsidRDefault="001436E5">
      <w:pPr>
        <w:pStyle w:val="ConsPlusNormal"/>
        <w:jc w:val="right"/>
      </w:pPr>
      <w:r>
        <w:t>Министр</w:t>
      </w:r>
    </w:p>
    <w:p w:rsidR="001436E5" w:rsidRDefault="001436E5">
      <w:pPr>
        <w:pStyle w:val="ConsPlusNormal"/>
        <w:jc w:val="right"/>
      </w:pPr>
      <w:r>
        <w:t>Д.В.ЛИВАНОВ</w:t>
      </w:r>
    </w:p>
    <w:p w:rsidR="001436E5" w:rsidRDefault="001436E5">
      <w:pPr>
        <w:pStyle w:val="ConsPlusNormal"/>
        <w:jc w:val="both"/>
      </w:pPr>
    </w:p>
    <w:p w:rsidR="001436E5" w:rsidRDefault="001436E5">
      <w:pPr>
        <w:pStyle w:val="ConsPlusNormal"/>
        <w:jc w:val="both"/>
      </w:pPr>
    </w:p>
    <w:p w:rsidR="001436E5" w:rsidRDefault="001436E5">
      <w:pPr>
        <w:pStyle w:val="ConsPlusNormal"/>
        <w:jc w:val="both"/>
      </w:pPr>
    </w:p>
    <w:p w:rsidR="001436E5" w:rsidRDefault="001436E5">
      <w:pPr>
        <w:pStyle w:val="ConsPlusNormal"/>
        <w:jc w:val="both"/>
      </w:pPr>
    </w:p>
    <w:p w:rsidR="001436E5" w:rsidRDefault="001436E5">
      <w:pPr>
        <w:pStyle w:val="ConsPlusNormal"/>
        <w:jc w:val="both"/>
      </w:pPr>
    </w:p>
    <w:p w:rsidR="001436E5" w:rsidRDefault="001436E5">
      <w:pPr>
        <w:pStyle w:val="ConsPlusNormal"/>
        <w:jc w:val="right"/>
      </w:pPr>
      <w:r>
        <w:t>Приложение</w:t>
      </w:r>
    </w:p>
    <w:p w:rsidR="001436E5" w:rsidRDefault="001436E5">
      <w:pPr>
        <w:pStyle w:val="ConsPlusNormal"/>
        <w:jc w:val="both"/>
      </w:pPr>
    </w:p>
    <w:p w:rsidR="001436E5" w:rsidRDefault="001436E5">
      <w:pPr>
        <w:pStyle w:val="ConsPlusNormal"/>
        <w:jc w:val="right"/>
      </w:pPr>
      <w:r>
        <w:t>Утвержден</w:t>
      </w:r>
    </w:p>
    <w:p w:rsidR="001436E5" w:rsidRDefault="001436E5">
      <w:pPr>
        <w:pStyle w:val="ConsPlusNormal"/>
        <w:jc w:val="right"/>
      </w:pPr>
      <w:r>
        <w:t>приказом Министерства образования</w:t>
      </w:r>
    </w:p>
    <w:p w:rsidR="001436E5" w:rsidRDefault="001436E5">
      <w:pPr>
        <w:pStyle w:val="ConsPlusNormal"/>
        <w:jc w:val="right"/>
      </w:pPr>
      <w:r>
        <w:t>и науки Российской Федерации</w:t>
      </w:r>
    </w:p>
    <w:p w:rsidR="001436E5" w:rsidRDefault="001436E5">
      <w:pPr>
        <w:pStyle w:val="ConsPlusNormal"/>
        <w:jc w:val="right"/>
      </w:pPr>
      <w:r>
        <w:t>от 27 августа 2014 г. N 1143</w:t>
      </w:r>
    </w:p>
    <w:p w:rsidR="001436E5" w:rsidRDefault="001436E5">
      <w:pPr>
        <w:pStyle w:val="ConsPlusNormal"/>
        <w:jc w:val="both"/>
      </w:pPr>
    </w:p>
    <w:p w:rsidR="001436E5" w:rsidRDefault="001436E5">
      <w:pPr>
        <w:pStyle w:val="ConsPlusTitle"/>
        <w:jc w:val="center"/>
      </w:pPr>
      <w:bookmarkStart w:id="0" w:name="P32"/>
      <w:bookmarkEnd w:id="0"/>
      <w:r>
        <w:t>ФЕДЕРАЛЬНЫЙ ГОСУДАРСТВЕННЫЙ ОБРАЗОВАТЕЛЬНЫЙ СТАНДАРТ</w:t>
      </w:r>
    </w:p>
    <w:p w:rsidR="001436E5" w:rsidRDefault="001436E5">
      <w:pPr>
        <w:pStyle w:val="ConsPlusTitle"/>
        <w:jc w:val="center"/>
      </w:pPr>
      <w:r>
        <w:t>ВЫСШЕГО ОБРАЗОВАНИЯ</w:t>
      </w:r>
    </w:p>
    <w:p w:rsidR="001436E5" w:rsidRDefault="001436E5">
      <w:pPr>
        <w:pStyle w:val="ConsPlusTitle"/>
        <w:jc w:val="center"/>
      </w:pPr>
    </w:p>
    <w:p w:rsidR="001436E5" w:rsidRDefault="001436E5">
      <w:pPr>
        <w:pStyle w:val="ConsPlusTitle"/>
        <w:jc w:val="center"/>
      </w:pPr>
      <w:r>
        <w:t>УРОВЕНЬ ВЫСШЕГО ОБРАЗОВАНИЯ</w:t>
      </w:r>
    </w:p>
    <w:p w:rsidR="001436E5" w:rsidRDefault="001436E5">
      <w:pPr>
        <w:pStyle w:val="ConsPlusTitle"/>
        <w:jc w:val="center"/>
      </w:pPr>
      <w:r>
        <w:t>ПОДГОТОВКА КАДРОВ ВЫСШЕЙ КВАЛИФИКАЦИИ</w:t>
      </w:r>
    </w:p>
    <w:p w:rsidR="001436E5" w:rsidRDefault="001436E5">
      <w:pPr>
        <w:pStyle w:val="ConsPlusTitle"/>
        <w:jc w:val="center"/>
      </w:pPr>
    </w:p>
    <w:p w:rsidR="001436E5" w:rsidRDefault="001436E5">
      <w:pPr>
        <w:pStyle w:val="ConsPlusTitle"/>
        <w:jc w:val="center"/>
      </w:pPr>
      <w:r>
        <w:t>СПЕЦИАЛЬНОСТЬ</w:t>
      </w:r>
    </w:p>
    <w:p w:rsidR="001436E5" w:rsidRDefault="001436E5">
      <w:pPr>
        <w:pStyle w:val="ConsPlusTitle"/>
        <w:jc w:val="center"/>
      </w:pPr>
      <w:r>
        <w:t>33.08.02 УПРАВЛЕНИЕ И ЭКОНОМИКА ФАРМАЦИИ</w:t>
      </w:r>
    </w:p>
    <w:p w:rsidR="001436E5" w:rsidRDefault="001436E5">
      <w:pPr>
        <w:pStyle w:val="ConsPlusNormal"/>
        <w:jc w:val="both"/>
      </w:pPr>
    </w:p>
    <w:p w:rsidR="001436E5" w:rsidRDefault="001436E5">
      <w:pPr>
        <w:pStyle w:val="ConsPlusNormal"/>
        <w:jc w:val="center"/>
      </w:pPr>
      <w:r>
        <w:t>I. ОБЛАСТЬ ПРИМЕНЕНИЯ</w:t>
      </w:r>
    </w:p>
    <w:p w:rsidR="001436E5" w:rsidRDefault="001436E5">
      <w:pPr>
        <w:pStyle w:val="ConsPlusNormal"/>
        <w:jc w:val="both"/>
      </w:pPr>
    </w:p>
    <w:p w:rsidR="001436E5" w:rsidRDefault="001436E5">
      <w:pPr>
        <w:pStyle w:val="ConsPlusNormal"/>
        <w:ind w:firstLine="540"/>
        <w:jc w:val="both"/>
      </w:pPr>
      <w:r>
        <w:lastRenderedPageBreak/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высшей квалификации в ординатуре по специальности 33.08.02 Управление и экономика фармации (далее соответственно - программа ординатуры, специальность).</w:t>
      </w:r>
    </w:p>
    <w:p w:rsidR="001436E5" w:rsidRDefault="001436E5">
      <w:pPr>
        <w:pStyle w:val="ConsPlusNormal"/>
        <w:jc w:val="both"/>
      </w:pPr>
    </w:p>
    <w:p w:rsidR="001436E5" w:rsidRDefault="001436E5">
      <w:pPr>
        <w:pStyle w:val="ConsPlusNormal"/>
        <w:jc w:val="center"/>
      </w:pPr>
      <w:r>
        <w:t>II. ИСПОЛЬЗУЕМЫЕ СОКРАЩЕНИЯ</w:t>
      </w:r>
    </w:p>
    <w:p w:rsidR="001436E5" w:rsidRDefault="001436E5">
      <w:pPr>
        <w:pStyle w:val="ConsPlusNormal"/>
        <w:jc w:val="both"/>
      </w:pPr>
    </w:p>
    <w:p w:rsidR="001436E5" w:rsidRDefault="001436E5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1436E5" w:rsidRDefault="001436E5">
      <w:pPr>
        <w:pStyle w:val="ConsPlusNormal"/>
        <w:ind w:firstLine="540"/>
        <w:jc w:val="both"/>
      </w:pPr>
      <w:r>
        <w:t>УК - универсальные компетенции;</w:t>
      </w:r>
    </w:p>
    <w:p w:rsidR="001436E5" w:rsidRDefault="001436E5">
      <w:pPr>
        <w:pStyle w:val="ConsPlusNormal"/>
        <w:ind w:firstLine="540"/>
        <w:jc w:val="both"/>
      </w:pPr>
      <w:r>
        <w:t>ПК - профессиональные компетенции;</w:t>
      </w:r>
    </w:p>
    <w:p w:rsidR="001436E5" w:rsidRDefault="001436E5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1436E5" w:rsidRDefault="001436E5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1436E5" w:rsidRDefault="001436E5">
      <w:pPr>
        <w:pStyle w:val="ConsPlusNormal"/>
        <w:jc w:val="both"/>
      </w:pPr>
    </w:p>
    <w:p w:rsidR="001436E5" w:rsidRDefault="001436E5">
      <w:pPr>
        <w:pStyle w:val="ConsPlusNormal"/>
        <w:jc w:val="center"/>
      </w:pPr>
      <w:r>
        <w:t>III. ХАРАКТЕРИСТИКА СПЕЦИАЛЬНОСТИ</w:t>
      </w:r>
    </w:p>
    <w:p w:rsidR="001436E5" w:rsidRDefault="001436E5">
      <w:pPr>
        <w:pStyle w:val="ConsPlusNormal"/>
        <w:jc w:val="both"/>
      </w:pPr>
    </w:p>
    <w:p w:rsidR="001436E5" w:rsidRDefault="001436E5">
      <w:pPr>
        <w:pStyle w:val="ConsPlusNormal"/>
        <w:ind w:firstLine="540"/>
        <w:jc w:val="both"/>
      </w:pPr>
      <w: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1436E5" w:rsidRDefault="001436E5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</w:t>
      </w:r>
      <w:proofErr w:type="gramEnd"/>
      <w:r>
        <w:t xml:space="preserve"> ординатуры в организациях осуществляется в очной форме обучения.</w:t>
      </w:r>
    </w:p>
    <w:p w:rsidR="001436E5" w:rsidRDefault="001436E5">
      <w:pPr>
        <w:pStyle w:val="ConsPlusNormal"/>
        <w:ind w:firstLine="540"/>
        <w:jc w:val="both"/>
      </w:pPr>
      <w:r>
        <w:t xml:space="preserve">Объем программы ординатуры составляет 120 зачетных единиц (далее - </w:t>
      </w:r>
      <w:proofErr w:type="spellStart"/>
      <w:r>
        <w:t>з.е</w:t>
      </w:r>
      <w:proofErr w:type="spellEnd"/>
      <w:r>
        <w:t>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1436E5" w:rsidRDefault="001436E5">
      <w:pPr>
        <w:pStyle w:val="ConsPlusNormal"/>
        <w:ind w:firstLine="540"/>
        <w:jc w:val="both"/>
      </w:pPr>
      <w:r>
        <w:t>3.3. Срок получения образования по программе ординатуры:</w:t>
      </w:r>
    </w:p>
    <w:p w:rsidR="001436E5" w:rsidRDefault="001436E5">
      <w:pPr>
        <w:pStyle w:val="ConsPlusNormal"/>
        <w:ind w:firstLine="540"/>
        <w:jc w:val="both"/>
      </w:pPr>
      <w:r>
        <w:t xml:space="preserve"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t>.;</w:t>
      </w:r>
    </w:p>
    <w:p w:rsidR="001436E5" w:rsidRDefault="001436E5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>
        <w:t xml:space="preserve"> Объем программы ординатуры за один учебный год при </w:t>
      </w:r>
      <w:proofErr w:type="gramStart"/>
      <w:r>
        <w:t>обучении</w:t>
      </w:r>
      <w:proofErr w:type="gramEnd"/>
      <w:r>
        <w:t xml:space="preserve"> по индивидуальному учебному плану не может составлять более 75 </w:t>
      </w:r>
      <w:proofErr w:type="spellStart"/>
      <w:r>
        <w:t>з.е</w:t>
      </w:r>
      <w:proofErr w:type="spellEnd"/>
      <w:r>
        <w:t>.</w:t>
      </w:r>
    </w:p>
    <w:p w:rsidR="001436E5" w:rsidRDefault="001436E5">
      <w:pPr>
        <w:pStyle w:val="ConsPlusNormal"/>
        <w:ind w:firstLine="540"/>
        <w:jc w:val="both"/>
      </w:pPr>
      <w: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>
        <w:t>N 30304), а также государственной итоговой аттестации.</w:t>
      </w:r>
      <w:proofErr w:type="gramEnd"/>
    </w:p>
    <w:p w:rsidR="001436E5" w:rsidRDefault="001436E5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436E5" w:rsidRDefault="001436E5">
      <w:pPr>
        <w:pStyle w:val="ConsPlusNormal"/>
        <w:ind w:firstLine="540"/>
        <w:jc w:val="both"/>
      </w:pPr>
      <w:r>
        <w:t>3.5. Реализация программы ординатуры возможна с использованием сетевой формы.</w:t>
      </w:r>
    </w:p>
    <w:p w:rsidR="001436E5" w:rsidRDefault="001436E5">
      <w:pPr>
        <w:pStyle w:val="ConsPlusNormal"/>
        <w:ind w:firstLine="540"/>
        <w:jc w:val="both"/>
      </w:pPr>
      <w: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1436E5" w:rsidRDefault="001436E5">
      <w:pPr>
        <w:pStyle w:val="ConsPlusNormal"/>
        <w:jc w:val="both"/>
      </w:pPr>
    </w:p>
    <w:p w:rsidR="001436E5" w:rsidRDefault="001436E5">
      <w:pPr>
        <w:pStyle w:val="ConsPlusNormal"/>
        <w:jc w:val="center"/>
      </w:pPr>
      <w:r>
        <w:t>IV. ХАРАКТЕРИСТИКА ПРОФЕССИОНАЛЬНОЙ ДЕЯТЕЛЬНОСТИ</w:t>
      </w:r>
    </w:p>
    <w:p w:rsidR="001436E5" w:rsidRDefault="001436E5">
      <w:pPr>
        <w:pStyle w:val="ConsPlusNormal"/>
        <w:jc w:val="center"/>
      </w:pPr>
      <w:r>
        <w:lastRenderedPageBreak/>
        <w:t>ВЫПУСКНИКОВ, ОСВОИВШИХ ПРОГРАММУ ОРДИНАТУРЫ</w:t>
      </w:r>
    </w:p>
    <w:p w:rsidR="001436E5" w:rsidRDefault="001436E5">
      <w:pPr>
        <w:pStyle w:val="ConsPlusNormal"/>
        <w:jc w:val="both"/>
      </w:pPr>
    </w:p>
    <w:p w:rsidR="001436E5" w:rsidRDefault="001436E5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ординатуры, включает обращение лекарственных средств.</w:t>
      </w:r>
    </w:p>
    <w:p w:rsidR="001436E5" w:rsidRDefault="001436E5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ординатуры, являются:</w:t>
      </w:r>
    </w:p>
    <w:p w:rsidR="001436E5" w:rsidRDefault="001436E5">
      <w:pPr>
        <w:pStyle w:val="ConsPlusNormal"/>
        <w:ind w:firstLine="540"/>
        <w:jc w:val="both"/>
      </w:pPr>
      <w:r>
        <w:t>совокупность средств и технологий, направленных на создание условий для разработки, производства, контроля качества, обращения лекарственных средств и контроля в сфере обращения лекарственных сре</w:t>
      </w:r>
      <w:proofErr w:type="gramStart"/>
      <w:r>
        <w:t>дств в с</w:t>
      </w:r>
      <w:proofErr w:type="gramEnd"/>
      <w:r>
        <w:t>оответствии с установленными требованиями и стандартами в сфере здравоохранения;</w:t>
      </w:r>
    </w:p>
    <w:p w:rsidR="001436E5" w:rsidRDefault="001436E5">
      <w:pPr>
        <w:pStyle w:val="ConsPlusNormal"/>
        <w:ind w:firstLine="540"/>
        <w:jc w:val="both"/>
      </w:pPr>
      <w:r>
        <w:t>физические и юридические лица.</w:t>
      </w:r>
    </w:p>
    <w:p w:rsidR="001436E5" w:rsidRDefault="001436E5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ординатуры:</w:t>
      </w:r>
    </w:p>
    <w:p w:rsidR="001436E5" w:rsidRDefault="001436E5">
      <w:pPr>
        <w:pStyle w:val="ConsPlusNormal"/>
        <w:ind w:firstLine="540"/>
        <w:jc w:val="both"/>
      </w:pPr>
      <w:r>
        <w:t>контрольно-разрешительная;</w:t>
      </w:r>
    </w:p>
    <w:p w:rsidR="001436E5" w:rsidRDefault="001436E5">
      <w:pPr>
        <w:pStyle w:val="ConsPlusNormal"/>
        <w:ind w:firstLine="540"/>
        <w:jc w:val="both"/>
      </w:pPr>
      <w:r>
        <w:t>организационно-управленческая.</w:t>
      </w:r>
    </w:p>
    <w:p w:rsidR="001436E5" w:rsidRDefault="001436E5">
      <w:pPr>
        <w:pStyle w:val="ConsPlusNormal"/>
        <w:ind w:firstLine="540"/>
        <w:jc w:val="both"/>
      </w:pPr>
      <w:r>
        <w:t>Программа ординатуры включает в себя все виды профессиональной деятельности, к которым готовится ординатор.</w:t>
      </w:r>
    </w:p>
    <w:p w:rsidR="001436E5" w:rsidRDefault="001436E5">
      <w:pPr>
        <w:pStyle w:val="ConsPlusNormal"/>
        <w:ind w:firstLine="540"/>
        <w:jc w:val="both"/>
      </w:pPr>
      <w:r>
        <w:t>4.4. Выпускник, освоивший программу ординатуры, готов решать следующие профессиональные задачи:</w:t>
      </w:r>
    </w:p>
    <w:p w:rsidR="001436E5" w:rsidRDefault="001436E5">
      <w:pPr>
        <w:pStyle w:val="ConsPlusNormal"/>
        <w:ind w:firstLine="540"/>
        <w:jc w:val="both"/>
      </w:pPr>
      <w:r>
        <w:t>контрольно-разрешительная деятельность:</w:t>
      </w:r>
    </w:p>
    <w:p w:rsidR="001436E5" w:rsidRDefault="001436E5">
      <w:pPr>
        <w:pStyle w:val="ConsPlusNormal"/>
        <w:ind w:firstLine="540"/>
        <w:jc w:val="both"/>
      </w:pPr>
      <w:r>
        <w:t>участие в проведении контрольно-разрешительных процедур, связанных с обращением лекарственных средств;</w:t>
      </w:r>
    </w:p>
    <w:p w:rsidR="001436E5" w:rsidRDefault="001436E5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1436E5" w:rsidRDefault="001436E5">
      <w:pPr>
        <w:pStyle w:val="ConsPlusNormal"/>
        <w:ind w:firstLine="540"/>
        <w:jc w:val="both"/>
      </w:pPr>
      <w:r>
        <w:t>организация производства и изготовления лекарственных средств;</w:t>
      </w:r>
    </w:p>
    <w:p w:rsidR="001436E5" w:rsidRDefault="001436E5">
      <w:pPr>
        <w:pStyle w:val="ConsPlusNormal"/>
        <w:ind w:firstLine="540"/>
        <w:jc w:val="both"/>
      </w:pPr>
      <w:r>
        <w:t>управление деятельностью организаций, занятых в сфере обращения лекарственных средств, и их структурных подразделений;</w:t>
      </w:r>
    </w:p>
    <w:p w:rsidR="001436E5" w:rsidRDefault="001436E5">
      <w:pPr>
        <w:pStyle w:val="ConsPlusNormal"/>
        <w:ind w:firstLine="540"/>
        <w:jc w:val="both"/>
      </w:pPr>
      <w:r>
        <w:t>организация мероприятий по хранению, перевозке, изъятию и уничтожению лекарственных средств;</w:t>
      </w:r>
    </w:p>
    <w:p w:rsidR="001436E5" w:rsidRDefault="001436E5">
      <w:pPr>
        <w:pStyle w:val="ConsPlusNormal"/>
        <w:ind w:firstLine="540"/>
        <w:jc w:val="both"/>
      </w:pPr>
      <w:r>
        <w:t>ведение учетно-отчетной документации в фармацевтической организац</w:t>
      </w:r>
      <w:proofErr w:type="gramStart"/>
      <w:r>
        <w:t>ии и ее</w:t>
      </w:r>
      <w:proofErr w:type="gramEnd"/>
      <w:r>
        <w:t xml:space="preserve"> структурных подразделениях;</w:t>
      </w:r>
    </w:p>
    <w:p w:rsidR="001436E5" w:rsidRDefault="001436E5">
      <w:pPr>
        <w:pStyle w:val="ConsPlusNormal"/>
        <w:ind w:firstLine="540"/>
        <w:jc w:val="both"/>
      </w:pPr>
      <w:r>
        <w:t>организация труда персонала в фармацевтических организациях и их структурных подразделениях с учетом требований техники безопасности и охраны труда;</w:t>
      </w:r>
    </w:p>
    <w:p w:rsidR="001436E5" w:rsidRDefault="001436E5">
      <w:pPr>
        <w:pStyle w:val="ConsPlusNormal"/>
        <w:ind w:firstLine="540"/>
        <w:jc w:val="both"/>
      </w:pPr>
      <w:r>
        <w:t>соблюдение основных требований информационной безопасности.</w:t>
      </w:r>
    </w:p>
    <w:p w:rsidR="001436E5" w:rsidRDefault="001436E5">
      <w:pPr>
        <w:pStyle w:val="ConsPlusNormal"/>
        <w:jc w:val="both"/>
      </w:pPr>
    </w:p>
    <w:p w:rsidR="001436E5" w:rsidRDefault="001436E5">
      <w:pPr>
        <w:pStyle w:val="ConsPlusNormal"/>
        <w:jc w:val="center"/>
      </w:pPr>
      <w:r>
        <w:t>V. ТРЕБОВАНИЯ К РЕЗУЛЬТАТАМ ОСВОЕНИЯ ПРОГРАММЫ ОРДИНАТУРЫ</w:t>
      </w:r>
    </w:p>
    <w:p w:rsidR="001436E5" w:rsidRDefault="001436E5">
      <w:pPr>
        <w:pStyle w:val="ConsPlusNormal"/>
        <w:jc w:val="both"/>
      </w:pPr>
    </w:p>
    <w:p w:rsidR="001436E5" w:rsidRDefault="001436E5">
      <w:pPr>
        <w:pStyle w:val="ConsPlusNormal"/>
        <w:ind w:firstLine="540"/>
        <w:jc w:val="both"/>
      </w:pPr>
      <w: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1436E5" w:rsidRDefault="001436E5">
      <w:pPr>
        <w:pStyle w:val="ConsPlusNormal"/>
        <w:ind w:firstLine="540"/>
        <w:jc w:val="both"/>
      </w:pPr>
      <w:r>
        <w:t>5.2. Выпускник, освоивший программу ординатуры, должен обладать следующими универсальными компетенциями:</w:t>
      </w:r>
    </w:p>
    <w:p w:rsidR="001436E5" w:rsidRDefault="001436E5">
      <w:pPr>
        <w:pStyle w:val="ConsPlusNormal"/>
        <w:ind w:firstLine="540"/>
        <w:jc w:val="both"/>
      </w:pPr>
      <w:r>
        <w:t>готовностью к абстрактному мышлению, анализу, синтезу (УК-1);</w:t>
      </w:r>
    </w:p>
    <w:p w:rsidR="001436E5" w:rsidRDefault="001436E5">
      <w:pPr>
        <w:pStyle w:val="ConsPlusNormal"/>
        <w:ind w:firstLine="540"/>
        <w:jc w:val="both"/>
      </w:pPr>
      <w: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1436E5" w:rsidRDefault="001436E5">
      <w:pPr>
        <w:pStyle w:val="ConsPlusNormal"/>
        <w:ind w:firstLine="540"/>
        <w:jc w:val="both"/>
      </w:pPr>
      <w:proofErr w:type="gramStart"/>
      <w: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1436E5" w:rsidRDefault="001436E5">
      <w:pPr>
        <w:pStyle w:val="ConsPlusNormal"/>
        <w:ind w:firstLine="540"/>
        <w:jc w:val="both"/>
      </w:pPr>
      <w:r>
        <w:t>--------------------------------</w:t>
      </w:r>
    </w:p>
    <w:p w:rsidR="001436E5" w:rsidRDefault="001436E5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Части 13</w:t>
        </w:r>
      </w:hyperlink>
      <w:r>
        <w:t xml:space="preserve"> и </w:t>
      </w:r>
      <w:hyperlink r:id="rId9" w:history="1">
        <w:r>
          <w:rPr>
            <w:color w:val="0000FF"/>
          </w:rPr>
          <w:t>14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 xml:space="preserve">2014, N 6, ст. 562, ст. 566; N 19, ст. 2289; N 22, ст. 2769; N 23, ст. 2930, ст. 2933; N 26, ст. 3388; N 30; ст. </w:t>
      </w:r>
      <w:r>
        <w:lastRenderedPageBreak/>
        <w:t>4263).</w:t>
      </w:r>
      <w:proofErr w:type="gramEnd"/>
    </w:p>
    <w:p w:rsidR="001436E5" w:rsidRDefault="001436E5">
      <w:pPr>
        <w:pStyle w:val="ConsPlusNormal"/>
        <w:jc w:val="both"/>
      </w:pPr>
    </w:p>
    <w:p w:rsidR="001436E5" w:rsidRDefault="001436E5">
      <w:pPr>
        <w:pStyle w:val="ConsPlusNormal"/>
        <w:ind w:firstLine="540"/>
        <w:jc w:val="both"/>
      </w:pPr>
      <w:r>
        <w:t>5.3. Выпускник, освоивший программу ординатуры, должен обладать профессиональными компетенциями:</w:t>
      </w:r>
    </w:p>
    <w:p w:rsidR="001436E5" w:rsidRDefault="001436E5">
      <w:pPr>
        <w:pStyle w:val="ConsPlusNormal"/>
        <w:ind w:firstLine="540"/>
        <w:jc w:val="both"/>
      </w:pPr>
      <w:r>
        <w:t>контрольно-разрешительная деятельность:</w:t>
      </w:r>
    </w:p>
    <w:p w:rsidR="001436E5" w:rsidRDefault="001436E5">
      <w:pPr>
        <w:pStyle w:val="ConsPlusNormal"/>
        <w:ind w:firstLine="540"/>
        <w:jc w:val="both"/>
      </w:pPr>
      <w:r>
        <w:t>готовность к проведению процедур ввоза лекарственных сре</w:t>
      </w:r>
      <w:proofErr w:type="gramStart"/>
      <w:r>
        <w:t>дств в Р</w:t>
      </w:r>
      <w:proofErr w:type="gramEnd"/>
      <w:r>
        <w:t>оссийскую Федерацию и вывоза лекарственных средств из Российской Федерации (ПК-1);</w:t>
      </w:r>
    </w:p>
    <w:p w:rsidR="001436E5" w:rsidRDefault="001436E5">
      <w:pPr>
        <w:pStyle w:val="ConsPlusNormal"/>
        <w:ind w:firstLine="540"/>
        <w:jc w:val="both"/>
      </w:pPr>
      <w:r>
        <w:t>готовность к проведению процедур по изъятию из гражданского оборота фальсифицированных, недоброкачественных и контрафактных лекарственных средств и их уничтожению (ПК-2);</w:t>
      </w:r>
    </w:p>
    <w:p w:rsidR="001436E5" w:rsidRDefault="001436E5">
      <w:pPr>
        <w:pStyle w:val="ConsPlusNormal"/>
        <w:ind w:firstLine="540"/>
        <w:jc w:val="both"/>
      </w:pPr>
      <w:r>
        <w:t>готовность к проведению процедур, предусмотренных при государственной регистрации лекарственных препаратов (ПК-3);</w:t>
      </w:r>
    </w:p>
    <w:p w:rsidR="001436E5" w:rsidRDefault="001436E5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1436E5" w:rsidRDefault="001436E5">
      <w:pPr>
        <w:pStyle w:val="ConsPlusNormal"/>
        <w:ind w:firstLine="540"/>
        <w:jc w:val="both"/>
      </w:pPr>
      <w:r>
        <w:t>готовность к применению основных принципов управления в профессиональной сфере (ПК-4);</w:t>
      </w:r>
    </w:p>
    <w:p w:rsidR="001436E5" w:rsidRDefault="001436E5">
      <w:pPr>
        <w:pStyle w:val="ConsPlusNormal"/>
        <w:ind w:firstLine="540"/>
        <w:jc w:val="both"/>
      </w:pPr>
      <w:r>
        <w:t>готовность к организации фармацевтической деятельности (ПК-5);</w:t>
      </w:r>
    </w:p>
    <w:p w:rsidR="001436E5" w:rsidRDefault="001436E5">
      <w:pPr>
        <w:pStyle w:val="ConsPlusNormal"/>
        <w:ind w:firstLine="540"/>
        <w:jc w:val="both"/>
      </w:pPr>
      <w:r>
        <w:t>готовность к оценке экономических и финансовых показателей, применяемых в сфере обращения лекарственных средств (ПК-6);</w:t>
      </w:r>
    </w:p>
    <w:p w:rsidR="001436E5" w:rsidRDefault="001436E5">
      <w:pPr>
        <w:pStyle w:val="ConsPlusNormal"/>
        <w:ind w:firstLine="540"/>
        <w:jc w:val="both"/>
      </w:pPr>
      <w:r>
        <w:t>готовность к организации технологических процессов при производстве и изготовлении лекарственных средств (ПК-7);</w:t>
      </w:r>
    </w:p>
    <w:p w:rsidR="001436E5" w:rsidRDefault="001436E5">
      <w:pPr>
        <w:pStyle w:val="ConsPlusNormal"/>
        <w:ind w:firstLine="540"/>
        <w:jc w:val="both"/>
      </w:pPr>
      <w:r>
        <w:t>готовность к организации экспертизы лекарственных сре</w:t>
      </w:r>
      <w:proofErr w:type="gramStart"/>
      <w:r>
        <w:t>дств с п</w:t>
      </w:r>
      <w:proofErr w:type="gramEnd"/>
      <w:r>
        <w:t>омощью химических, биологических, физико-химических и иных методов (ПК-8);</w:t>
      </w:r>
    </w:p>
    <w:p w:rsidR="001436E5" w:rsidRDefault="001436E5">
      <w:pPr>
        <w:pStyle w:val="ConsPlusNormal"/>
        <w:ind w:firstLine="540"/>
        <w:jc w:val="both"/>
      </w:pPr>
      <w:r>
        <w:t>готовность к организации контроля качества лекарственных средств (ПК-9).</w:t>
      </w:r>
    </w:p>
    <w:p w:rsidR="001436E5" w:rsidRDefault="001436E5">
      <w:pPr>
        <w:pStyle w:val="ConsPlusNormal"/>
        <w:ind w:firstLine="540"/>
        <w:jc w:val="both"/>
      </w:pPr>
      <w: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1436E5" w:rsidRDefault="001436E5">
      <w:pPr>
        <w:pStyle w:val="ConsPlusNormal"/>
        <w:ind w:firstLine="540"/>
        <w:jc w:val="both"/>
      </w:pPr>
      <w: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1436E5" w:rsidRDefault="001436E5">
      <w:pPr>
        <w:pStyle w:val="ConsPlusNormal"/>
        <w:ind w:firstLine="540"/>
        <w:jc w:val="both"/>
      </w:pPr>
      <w:r>
        <w:t xml:space="preserve">5.6. При разработке программы ординатуры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1436E5" w:rsidRDefault="001436E5">
      <w:pPr>
        <w:pStyle w:val="ConsPlusNormal"/>
        <w:jc w:val="both"/>
      </w:pPr>
    </w:p>
    <w:p w:rsidR="001436E5" w:rsidRDefault="001436E5">
      <w:pPr>
        <w:pStyle w:val="ConsPlusNormal"/>
        <w:jc w:val="center"/>
      </w:pPr>
      <w:r>
        <w:t>VI. ТРЕБОВАНИЯ К СТРУКТУРЕ ПРОГРАММЫ ОРДИНАТУРЫ</w:t>
      </w:r>
    </w:p>
    <w:p w:rsidR="001436E5" w:rsidRDefault="001436E5">
      <w:pPr>
        <w:pStyle w:val="ConsPlusNormal"/>
        <w:jc w:val="both"/>
      </w:pPr>
    </w:p>
    <w:p w:rsidR="001436E5" w:rsidRDefault="001436E5">
      <w:pPr>
        <w:pStyle w:val="ConsPlusNormal"/>
        <w:ind w:firstLine="540"/>
        <w:jc w:val="both"/>
      </w:pPr>
      <w: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1436E5" w:rsidRDefault="001436E5">
      <w:pPr>
        <w:pStyle w:val="ConsPlusNormal"/>
        <w:ind w:firstLine="540"/>
        <w:jc w:val="both"/>
      </w:pPr>
      <w:r>
        <w:t>6.2. Программа ординатуры состоит из следующих блоков:</w:t>
      </w:r>
    </w:p>
    <w:p w:rsidR="001436E5" w:rsidRDefault="001436E5">
      <w:pPr>
        <w:pStyle w:val="ConsPlusNormal"/>
        <w:ind w:firstLine="540"/>
        <w:jc w:val="both"/>
      </w:pPr>
      <w:r>
        <w:t>Блок 1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1436E5" w:rsidRDefault="001436E5">
      <w:pPr>
        <w:pStyle w:val="ConsPlusNormal"/>
        <w:ind w:firstLine="540"/>
        <w:jc w:val="both"/>
      </w:pPr>
      <w:r>
        <w:t>Блок 2 "Практики", относящийся как к базовой части программы, так и к ее вариативной части.</w:t>
      </w:r>
    </w:p>
    <w:p w:rsidR="001436E5" w:rsidRDefault="001436E5">
      <w:pPr>
        <w:pStyle w:val="ConsPlusNormal"/>
        <w:ind w:firstLine="540"/>
        <w:jc w:val="both"/>
      </w:pPr>
      <w: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"Провизор-менеджер".</w:t>
      </w:r>
    </w:p>
    <w:p w:rsidR="001436E5" w:rsidRDefault="001436E5">
      <w:pPr>
        <w:sectPr w:rsidR="001436E5" w:rsidSect="000D3D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36E5" w:rsidRDefault="001436E5">
      <w:pPr>
        <w:pStyle w:val="ConsPlusNormal"/>
        <w:jc w:val="both"/>
      </w:pPr>
    </w:p>
    <w:p w:rsidR="001436E5" w:rsidRDefault="001436E5">
      <w:pPr>
        <w:pStyle w:val="ConsPlusNormal"/>
        <w:jc w:val="center"/>
      </w:pPr>
      <w:r>
        <w:t>Структура программы ординатуры</w:t>
      </w:r>
    </w:p>
    <w:p w:rsidR="001436E5" w:rsidRDefault="001436E5">
      <w:pPr>
        <w:pStyle w:val="ConsPlusNormal"/>
        <w:jc w:val="both"/>
      </w:pPr>
    </w:p>
    <w:p w:rsidR="001436E5" w:rsidRDefault="001436E5">
      <w:pPr>
        <w:pStyle w:val="ConsPlusNormal"/>
        <w:jc w:val="right"/>
      </w:pPr>
      <w:r>
        <w:t>Таблица</w:t>
      </w:r>
    </w:p>
    <w:p w:rsidR="001436E5" w:rsidRDefault="001436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3"/>
        <w:gridCol w:w="4934"/>
        <w:gridCol w:w="3134"/>
      </w:tblGrid>
      <w:tr w:rsidR="001436E5">
        <w:tc>
          <w:tcPr>
            <w:tcW w:w="6417" w:type="dxa"/>
            <w:gridSpan w:val="2"/>
          </w:tcPr>
          <w:p w:rsidR="001436E5" w:rsidRDefault="001436E5">
            <w:pPr>
              <w:pStyle w:val="ConsPlusNormal"/>
              <w:jc w:val="center"/>
            </w:pPr>
            <w:r>
              <w:t>Структура программы ординатуры</w:t>
            </w:r>
          </w:p>
        </w:tc>
        <w:tc>
          <w:tcPr>
            <w:tcW w:w="3134" w:type="dxa"/>
          </w:tcPr>
          <w:p w:rsidR="001436E5" w:rsidRDefault="001436E5">
            <w:pPr>
              <w:pStyle w:val="ConsPlusNormal"/>
              <w:jc w:val="center"/>
            </w:pPr>
            <w:r>
              <w:t xml:space="preserve">Объем программы ординатуры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1436E5">
        <w:tc>
          <w:tcPr>
            <w:tcW w:w="1483" w:type="dxa"/>
          </w:tcPr>
          <w:p w:rsidR="001436E5" w:rsidRDefault="001436E5">
            <w:pPr>
              <w:pStyle w:val="ConsPlusNormal"/>
            </w:pPr>
            <w:r>
              <w:t>Блок 1</w:t>
            </w:r>
          </w:p>
        </w:tc>
        <w:tc>
          <w:tcPr>
            <w:tcW w:w="4934" w:type="dxa"/>
          </w:tcPr>
          <w:p w:rsidR="001436E5" w:rsidRDefault="001436E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134" w:type="dxa"/>
          </w:tcPr>
          <w:p w:rsidR="001436E5" w:rsidRDefault="001436E5">
            <w:pPr>
              <w:pStyle w:val="ConsPlusNormal"/>
              <w:jc w:val="center"/>
            </w:pPr>
            <w:r>
              <w:t>42 - 48</w:t>
            </w:r>
          </w:p>
        </w:tc>
      </w:tr>
      <w:tr w:rsidR="001436E5">
        <w:tc>
          <w:tcPr>
            <w:tcW w:w="1483" w:type="dxa"/>
            <w:vMerge w:val="restart"/>
          </w:tcPr>
          <w:p w:rsidR="001436E5" w:rsidRDefault="001436E5">
            <w:pPr>
              <w:pStyle w:val="ConsPlusNormal"/>
            </w:pPr>
          </w:p>
        </w:tc>
        <w:tc>
          <w:tcPr>
            <w:tcW w:w="4934" w:type="dxa"/>
          </w:tcPr>
          <w:p w:rsidR="001436E5" w:rsidRDefault="001436E5">
            <w:pPr>
              <w:pStyle w:val="ConsPlusNormal"/>
            </w:pPr>
            <w:r>
              <w:t>Базовая часть</w:t>
            </w:r>
          </w:p>
        </w:tc>
        <w:tc>
          <w:tcPr>
            <w:tcW w:w="3134" w:type="dxa"/>
          </w:tcPr>
          <w:p w:rsidR="001436E5" w:rsidRDefault="001436E5">
            <w:pPr>
              <w:pStyle w:val="ConsPlusNormal"/>
              <w:jc w:val="center"/>
            </w:pPr>
            <w:r>
              <w:t>33 - 39</w:t>
            </w:r>
          </w:p>
        </w:tc>
      </w:tr>
      <w:tr w:rsidR="001436E5">
        <w:tc>
          <w:tcPr>
            <w:tcW w:w="1483" w:type="dxa"/>
            <w:vMerge/>
          </w:tcPr>
          <w:p w:rsidR="001436E5" w:rsidRDefault="001436E5"/>
        </w:tc>
        <w:tc>
          <w:tcPr>
            <w:tcW w:w="4934" w:type="dxa"/>
          </w:tcPr>
          <w:p w:rsidR="001436E5" w:rsidRDefault="001436E5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134" w:type="dxa"/>
          </w:tcPr>
          <w:p w:rsidR="001436E5" w:rsidRDefault="001436E5">
            <w:pPr>
              <w:pStyle w:val="ConsPlusNormal"/>
              <w:jc w:val="center"/>
            </w:pPr>
            <w:r>
              <w:t>6 - 12</w:t>
            </w:r>
          </w:p>
        </w:tc>
      </w:tr>
      <w:tr w:rsidR="001436E5">
        <w:tc>
          <w:tcPr>
            <w:tcW w:w="1483" w:type="dxa"/>
            <w:vMerge w:val="restart"/>
          </w:tcPr>
          <w:p w:rsidR="001436E5" w:rsidRDefault="001436E5">
            <w:pPr>
              <w:pStyle w:val="ConsPlusNormal"/>
            </w:pPr>
            <w:r>
              <w:t>Блок 2</w:t>
            </w:r>
          </w:p>
        </w:tc>
        <w:tc>
          <w:tcPr>
            <w:tcW w:w="4934" w:type="dxa"/>
          </w:tcPr>
          <w:p w:rsidR="001436E5" w:rsidRDefault="001436E5">
            <w:pPr>
              <w:pStyle w:val="ConsPlusNormal"/>
            </w:pPr>
            <w:r>
              <w:t>Практики</w:t>
            </w:r>
          </w:p>
        </w:tc>
        <w:tc>
          <w:tcPr>
            <w:tcW w:w="3134" w:type="dxa"/>
          </w:tcPr>
          <w:p w:rsidR="001436E5" w:rsidRDefault="001436E5">
            <w:pPr>
              <w:pStyle w:val="ConsPlusNormal"/>
              <w:jc w:val="center"/>
            </w:pPr>
            <w:r>
              <w:t>69 - 75</w:t>
            </w:r>
          </w:p>
        </w:tc>
      </w:tr>
      <w:tr w:rsidR="001436E5">
        <w:tc>
          <w:tcPr>
            <w:tcW w:w="1483" w:type="dxa"/>
            <w:vMerge/>
          </w:tcPr>
          <w:p w:rsidR="001436E5" w:rsidRDefault="001436E5"/>
        </w:tc>
        <w:tc>
          <w:tcPr>
            <w:tcW w:w="4934" w:type="dxa"/>
          </w:tcPr>
          <w:p w:rsidR="001436E5" w:rsidRDefault="001436E5">
            <w:pPr>
              <w:pStyle w:val="ConsPlusNormal"/>
            </w:pPr>
            <w:r>
              <w:t>Базовая часть</w:t>
            </w:r>
          </w:p>
        </w:tc>
        <w:tc>
          <w:tcPr>
            <w:tcW w:w="3134" w:type="dxa"/>
          </w:tcPr>
          <w:p w:rsidR="001436E5" w:rsidRDefault="001436E5">
            <w:pPr>
              <w:pStyle w:val="ConsPlusNormal"/>
              <w:jc w:val="center"/>
            </w:pPr>
            <w:r>
              <w:t>60 - 66</w:t>
            </w:r>
          </w:p>
        </w:tc>
      </w:tr>
      <w:tr w:rsidR="001436E5">
        <w:tc>
          <w:tcPr>
            <w:tcW w:w="1483" w:type="dxa"/>
            <w:vMerge/>
          </w:tcPr>
          <w:p w:rsidR="001436E5" w:rsidRDefault="001436E5"/>
        </w:tc>
        <w:tc>
          <w:tcPr>
            <w:tcW w:w="4934" w:type="dxa"/>
          </w:tcPr>
          <w:p w:rsidR="001436E5" w:rsidRDefault="001436E5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134" w:type="dxa"/>
          </w:tcPr>
          <w:p w:rsidR="001436E5" w:rsidRDefault="001436E5">
            <w:pPr>
              <w:pStyle w:val="ConsPlusNormal"/>
              <w:jc w:val="center"/>
            </w:pPr>
            <w:r>
              <w:t>6 - 12</w:t>
            </w:r>
          </w:p>
        </w:tc>
      </w:tr>
      <w:tr w:rsidR="001436E5">
        <w:tc>
          <w:tcPr>
            <w:tcW w:w="1483" w:type="dxa"/>
            <w:vMerge w:val="restart"/>
          </w:tcPr>
          <w:p w:rsidR="001436E5" w:rsidRDefault="001436E5">
            <w:pPr>
              <w:pStyle w:val="ConsPlusNormal"/>
            </w:pPr>
            <w:r>
              <w:t>Блок 3</w:t>
            </w:r>
          </w:p>
        </w:tc>
        <w:tc>
          <w:tcPr>
            <w:tcW w:w="4934" w:type="dxa"/>
          </w:tcPr>
          <w:p w:rsidR="001436E5" w:rsidRDefault="001436E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134" w:type="dxa"/>
          </w:tcPr>
          <w:p w:rsidR="001436E5" w:rsidRDefault="001436E5">
            <w:pPr>
              <w:pStyle w:val="ConsPlusNormal"/>
              <w:jc w:val="center"/>
            </w:pPr>
            <w:r>
              <w:t>3</w:t>
            </w:r>
          </w:p>
        </w:tc>
      </w:tr>
      <w:tr w:rsidR="001436E5">
        <w:tc>
          <w:tcPr>
            <w:tcW w:w="1483" w:type="dxa"/>
            <w:vMerge/>
          </w:tcPr>
          <w:p w:rsidR="001436E5" w:rsidRDefault="001436E5"/>
        </w:tc>
        <w:tc>
          <w:tcPr>
            <w:tcW w:w="4934" w:type="dxa"/>
          </w:tcPr>
          <w:p w:rsidR="001436E5" w:rsidRDefault="001436E5">
            <w:pPr>
              <w:pStyle w:val="ConsPlusNormal"/>
            </w:pPr>
            <w:r>
              <w:t>Базовая часть</w:t>
            </w:r>
          </w:p>
        </w:tc>
        <w:tc>
          <w:tcPr>
            <w:tcW w:w="3134" w:type="dxa"/>
          </w:tcPr>
          <w:p w:rsidR="001436E5" w:rsidRDefault="001436E5">
            <w:pPr>
              <w:pStyle w:val="ConsPlusNormal"/>
              <w:jc w:val="center"/>
            </w:pPr>
            <w:r>
              <w:t>3</w:t>
            </w:r>
          </w:p>
        </w:tc>
      </w:tr>
      <w:tr w:rsidR="001436E5">
        <w:tc>
          <w:tcPr>
            <w:tcW w:w="6417" w:type="dxa"/>
            <w:gridSpan w:val="2"/>
          </w:tcPr>
          <w:p w:rsidR="001436E5" w:rsidRDefault="001436E5">
            <w:pPr>
              <w:pStyle w:val="ConsPlusNormal"/>
            </w:pPr>
            <w:r>
              <w:t>Объем программы ординатуры</w:t>
            </w:r>
          </w:p>
        </w:tc>
        <w:tc>
          <w:tcPr>
            <w:tcW w:w="3134" w:type="dxa"/>
          </w:tcPr>
          <w:p w:rsidR="001436E5" w:rsidRDefault="001436E5">
            <w:pPr>
              <w:pStyle w:val="ConsPlusNormal"/>
              <w:jc w:val="center"/>
            </w:pPr>
            <w:r>
              <w:t>120</w:t>
            </w:r>
          </w:p>
        </w:tc>
      </w:tr>
    </w:tbl>
    <w:p w:rsidR="001436E5" w:rsidRDefault="001436E5">
      <w:pPr>
        <w:sectPr w:rsidR="001436E5">
          <w:pgSz w:w="16838" w:h="11905"/>
          <w:pgMar w:top="1701" w:right="1134" w:bottom="850" w:left="1134" w:header="0" w:footer="0" w:gutter="0"/>
          <w:cols w:space="720"/>
        </w:sectPr>
      </w:pPr>
    </w:p>
    <w:p w:rsidR="001436E5" w:rsidRDefault="001436E5">
      <w:pPr>
        <w:pStyle w:val="ConsPlusNormal"/>
        <w:jc w:val="both"/>
      </w:pPr>
    </w:p>
    <w:p w:rsidR="001436E5" w:rsidRDefault="001436E5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1436E5" w:rsidRDefault="001436E5">
      <w:pPr>
        <w:pStyle w:val="ConsPlusNormal"/>
        <w:ind w:firstLine="540"/>
        <w:jc w:val="both"/>
      </w:pPr>
      <w:r>
        <w:t xml:space="preserve">6.4. Дисциплины (модули) по </w:t>
      </w:r>
      <w:proofErr w:type="spellStart"/>
      <w:r>
        <w:t>фармакоэкономике</w:t>
      </w:r>
      <w:proofErr w:type="spellEnd"/>
      <w:r>
        <w:t>, педагогике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1436E5" w:rsidRDefault="001436E5">
      <w:pPr>
        <w:pStyle w:val="ConsPlusNormal"/>
        <w:ind w:firstLine="540"/>
        <w:jc w:val="both"/>
      </w:pPr>
      <w:r>
        <w:t>6.5. Дисциплины (модули), относящиеся к вариативной части программы ординатуры, и практики,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1436E5" w:rsidRDefault="001436E5">
      <w:pPr>
        <w:pStyle w:val="ConsPlusNormal"/>
        <w:ind w:firstLine="540"/>
        <w:jc w:val="both"/>
      </w:pPr>
      <w:r>
        <w:t>--------------------------------</w:t>
      </w:r>
    </w:p>
    <w:p w:rsidR="001436E5" w:rsidRDefault="001436E5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1436E5" w:rsidRDefault="001436E5">
      <w:pPr>
        <w:pStyle w:val="ConsPlusNormal"/>
        <w:jc w:val="both"/>
      </w:pPr>
    </w:p>
    <w:p w:rsidR="001436E5" w:rsidRDefault="001436E5">
      <w:pPr>
        <w:pStyle w:val="ConsPlusNormal"/>
        <w:ind w:firstLine="540"/>
        <w:jc w:val="both"/>
      </w:pPr>
      <w: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1436E5" w:rsidRDefault="001436E5">
      <w:pPr>
        <w:pStyle w:val="ConsPlusNormal"/>
        <w:ind w:firstLine="540"/>
        <w:jc w:val="both"/>
      </w:pPr>
      <w:proofErr w:type="gramStart"/>
      <w: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1436E5" w:rsidRDefault="001436E5">
      <w:pPr>
        <w:pStyle w:val="ConsPlusNormal"/>
        <w:ind w:firstLine="540"/>
        <w:jc w:val="both"/>
      </w:pPr>
      <w:r>
        <w:t>6.6. В Блок 2 "Практики" входит производственная (клиническая) практика.</w:t>
      </w:r>
    </w:p>
    <w:p w:rsidR="001436E5" w:rsidRDefault="001436E5">
      <w:pPr>
        <w:pStyle w:val="ConsPlusNormal"/>
        <w:ind w:firstLine="540"/>
        <w:jc w:val="both"/>
      </w:pPr>
      <w:r>
        <w:t>Способы проведения производственной (клинической) практики:</w:t>
      </w:r>
    </w:p>
    <w:p w:rsidR="001436E5" w:rsidRDefault="001436E5">
      <w:pPr>
        <w:pStyle w:val="ConsPlusNormal"/>
        <w:ind w:firstLine="540"/>
        <w:jc w:val="both"/>
      </w:pPr>
      <w:r>
        <w:t>стационарная;</w:t>
      </w:r>
    </w:p>
    <w:p w:rsidR="001436E5" w:rsidRDefault="001436E5">
      <w:pPr>
        <w:pStyle w:val="ConsPlusNormal"/>
        <w:ind w:firstLine="540"/>
        <w:jc w:val="both"/>
      </w:pPr>
      <w:r>
        <w:t>выездная.</w:t>
      </w:r>
    </w:p>
    <w:p w:rsidR="001436E5" w:rsidRDefault="001436E5">
      <w:pPr>
        <w:pStyle w:val="ConsPlusNormal"/>
        <w:ind w:firstLine="540"/>
        <w:jc w:val="both"/>
      </w:pPr>
      <w:r>
        <w:t>Практики могут проводиться в структурных подразделениях организации.</w:t>
      </w:r>
    </w:p>
    <w:p w:rsidR="001436E5" w:rsidRDefault="001436E5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1436E5" w:rsidRDefault="001436E5">
      <w:pPr>
        <w:pStyle w:val="ConsPlusNormal"/>
        <w:ind w:firstLine="540"/>
        <w:jc w:val="both"/>
      </w:pPr>
      <w:r>
        <w:t>6.7. В Блок 3 "Государственная итоговая аттестация" входит подготовка к сдаче и сдача государственного экзамена.</w:t>
      </w:r>
    </w:p>
    <w:p w:rsidR="001436E5" w:rsidRDefault="001436E5">
      <w:pPr>
        <w:pStyle w:val="ConsPlusNormal"/>
        <w:ind w:firstLine="540"/>
        <w:jc w:val="both"/>
      </w:pPr>
      <w:r>
        <w:t xml:space="preserve">6.8. При разработке программы ординатуры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1436E5" w:rsidRDefault="001436E5">
      <w:pPr>
        <w:pStyle w:val="ConsPlusNormal"/>
        <w:ind w:firstLine="540"/>
        <w:jc w:val="both"/>
      </w:pPr>
      <w:r>
        <w:t>6.9. Количество часов, отведенных на занятия лекционного типа в целом по Блоку 1 "Дисциплины (модули)"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1436E5" w:rsidRDefault="001436E5">
      <w:pPr>
        <w:pStyle w:val="ConsPlusNormal"/>
        <w:jc w:val="both"/>
      </w:pPr>
    </w:p>
    <w:p w:rsidR="001436E5" w:rsidRDefault="001436E5">
      <w:pPr>
        <w:pStyle w:val="ConsPlusNormal"/>
        <w:jc w:val="center"/>
      </w:pPr>
      <w:r>
        <w:t>VII. ТРЕБОВАНИЯ К УСЛОВИЯМ РЕАЛИЗАЦИИ ПРОГРАММЫ ОРДИНАТУРЫ</w:t>
      </w:r>
    </w:p>
    <w:p w:rsidR="001436E5" w:rsidRDefault="001436E5">
      <w:pPr>
        <w:pStyle w:val="ConsPlusNormal"/>
        <w:jc w:val="both"/>
      </w:pPr>
    </w:p>
    <w:p w:rsidR="001436E5" w:rsidRDefault="001436E5">
      <w:pPr>
        <w:pStyle w:val="ConsPlusNormal"/>
        <w:ind w:firstLine="540"/>
        <w:jc w:val="both"/>
      </w:pPr>
      <w:r>
        <w:t>7.1. Общесистемные требования к реализации программы ординатуры.</w:t>
      </w:r>
    </w:p>
    <w:p w:rsidR="001436E5" w:rsidRDefault="001436E5">
      <w:pPr>
        <w:pStyle w:val="ConsPlusNormal"/>
        <w:ind w:firstLine="540"/>
        <w:jc w:val="both"/>
      </w:pPr>
      <w:r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1436E5" w:rsidRDefault="001436E5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1436E5" w:rsidRDefault="001436E5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1436E5" w:rsidRDefault="001436E5">
      <w:pPr>
        <w:pStyle w:val="ConsPlusNormal"/>
        <w:ind w:firstLine="540"/>
        <w:jc w:val="both"/>
      </w:pPr>
      <w:r>
        <w:lastRenderedPageBreak/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1436E5" w:rsidRDefault="001436E5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1436E5" w:rsidRDefault="001436E5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436E5" w:rsidRDefault="001436E5">
      <w:pPr>
        <w:pStyle w:val="ConsPlusNormal"/>
        <w:ind w:firstLine="540"/>
        <w:jc w:val="both"/>
      </w:pPr>
      <w:r>
        <w:t xml:space="preserve">формирование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436E5" w:rsidRDefault="001436E5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1436E5" w:rsidRDefault="001436E5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1436E5" w:rsidRDefault="001436E5">
      <w:pPr>
        <w:pStyle w:val="ConsPlusNormal"/>
        <w:ind w:firstLine="540"/>
        <w:jc w:val="both"/>
      </w:pPr>
      <w:r>
        <w:t>--------------------------------</w:t>
      </w:r>
    </w:p>
    <w:p w:rsidR="001436E5" w:rsidRDefault="001436E5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1436E5" w:rsidRDefault="001436E5">
      <w:pPr>
        <w:pStyle w:val="ConsPlusNormal"/>
        <w:jc w:val="both"/>
      </w:pPr>
    </w:p>
    <w:p w:rsidR="001436E5" w:rsidRDefault="001436E5">
      <w:pPr>
        <w:pStyle w:val="ConsPlusNormal"/>
        <w:ind w:firstLine="540"/>
        <w:jc w:val="both"/>
      </w:pPr>
      <w: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1436E5" w:rsidRDefault="001436E5">
      <w:pPr>
        <w:pStyle w:val="ConsPlusNormal"/>
        <w:ind w:firstLine="540"/>
        <w:jc w:val="both"/>
      </w:pPr>
      <w: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1436E5" w:rsidRDefault="001436E5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требованиями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1436E5" w:rsidRDefault="001436E5">
      <w:pPr>
        <w:pStyle w:val="ConsPlusNormal"/>
        <w:ind w:firstLine="540"/>
        <w:jc w:val="both"/>
      </w:pPr>
      <w:r>
        <w:t>--------------------------------</w:t>
      </w:r>
    </w:p>
    <w:p w:rsidR="001436E5" w:rsidRDefault="001436E5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>
        <w:t xml:space="preserve"> г. N 1644н "О </w:t>
      </w:r>
      <w:r>
        <w:lastRenderedPageBreak/>
        <w:t>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(зарегистрирован Министерством юстиции Российской Федерации 18 апреля 2012 г., регистрационный N 23879).</w:t>
      </w:r>
    </w:p>
    <w:p w:rsidR="001436E5" w:rsidRDefault="001436E5">
      <w:pPr>
        <w:pStyle w:val="ConsPlusNormal"/>
        <w:jc w:val="both"/>
      </w:pPr>
    </w:p>
    <w:p w:rsidR="001436E5" w:rsidRDefault="001436E5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1436E5" w:rsidRDefault="001436E5">
      <w:pPr>
        <w:pStyle w:val="ConsPlusNormal"/>
        <w:jc w:val="both"/>
      </w:pPr>
    </w:p>
    <w:p w:rsidR="001436E5" w:rsidRDefault="001436E5">
      <w:pPr>
        <w:pStyle w:val="ConsPlusNormal"/>
        <w:ind w:firstLine="540"/>
        <w:jc w:val="both"/>
      </w:pPr>
      <w:r>
        <w:t>7.2. Требования к кадровым условиям реализации программ ординатуры.</w:t>
      </w:r>
    </w:p>
    <w:p w:rsidR="001436E5" w:rsidRDefault="001436E5">
      <w:pPr>
        <w:pStyle w:val="ConsPlusNormal"/>
        <w:ind w:firstLine="540"/>
        <w:jc w:val="both"/>
      </w:pPr>
      <w: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1436E5" w:rsidRDefault="001436E5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1436E5" w:rsidRDefault="001436E5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1436E5" w:rsidRDefault="001436E5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1436E5" w:rsidRDefault="001436E5">
      <w:pPr>
        <w:pStyle w:val="ConsPlusNormal"/>
        <w:jc w:val="both"/>
      </w:pPr>
    </w:p>
    <w:p w:rsidR="001436E5" w:rsidRDefault="001436E5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ординатуры.</w:t>
      </w:r>
    </w:p>
    <w:p w:rsidR="001436E5" w:rsidRDefault="001436E5">
      <w:pPr>
        <w:pStyle w:val="ConsPlusNormal"/>
        <w:ind w:firstLine="540"/>
        <w:jc w:val="both"/>
      </w:pPr>
      <w: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1436E5" w:rsidRDefault="001436E5">
      <w:pPr>
        <w:pStyle w:val="ConsPlusNormal"/>
        <w:ind w:firstLine="540"/>
        <w:jc w:val="both"/>
      </w:pPr>
      <w:r>
        <w:t xml:space="preserve">аудитории, оборудованные </w:t>
      </w:r>
      <w:proofErr w:type="spellStart"/>
      <w:r>
        <w:t>мультимедийными</w:t>
      </w:r>
      <w:proofErr w:type="spellEnd"/>
      <w:r>
        <w:t xml:space="preserve"> и иными средствами обучения, позволяющими использовать </w:t>
      </w:r>
      <w:proofErr w:type="spellStart"/>
      <w:r>
        <w:t>симуляционные</w:t>
      </w:r>
      <w:proofErr w:type="spellEnd"/>
      <w:r>
        <w:t xml:space="preserve"> технологии, с типовыми наборами профессиональных моделей в количестве, позволяющем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</w:p>
    <w:p w:rsidR="001436E5" w:rsidRDefault="001436E5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1436E5" w:rsidRDefault="001436E5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1436E5" w:rsidRDefault="001436E5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1436E5" w:rsidRDefault="001436E5">
      <w:pPr>
        <w:pStyle w:val="ConsPlusNormal"/>
        <w:ind w:firstLine="540"/>
        <w:jc w:val="both"/>
      </w:pPr>
      <w:r>
        <w:t xml:space="preserve"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</w:t>
      </w:r>
      <w:r>
        <w:lastRenderedPageBreak/>
        <w:t>подлежит ежегодному обновлению).</w:t>
      </w:r>
    </w:p>
    <w:p w:rsidR="001436E5" w:rsidRDefault="001436E5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1436E5" w:rsidRDefault="001436E5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1436E5" w:rsidRDefault="001436E5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1436E5" w:rsidRDefault="001436E5">
      <w:pPr>
        <w:pStyle w:val="ConsPlusNormal"/>
        <w:jc w:val="both"/>
      </w:pPr>
    </w:p>
    <w:p w:rsidR="001436E5" w:rsidRDefault="001436E5">
      <w:pPr>
        <w:pStyle w:val="ConsPlusNormal"/>
        <w:ind w:firstLine="540"/>
        <w:jc w:val="both"/>
      </w:pPr>
      <w:r>
        <w:t>7.4. Требования к финансовым условиям реализации программы ординатуры.</w:t>
      </w:r>
    </w:p>
    <w:p w:rsidR="001436E5" w:rsidRDefault="001436E5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1436E5" w:rsidRDefault="001436E5">
      <w:pPr>
        <w:pStyle w:val="ConsPlusNormal"/>
        <w:jc w:val="both"/>
      </w:pPr>
    </w:p>
    <w:p w:rsidR="001436E5" w:rsidRDefault="001436E5">
      <w:pPr>
        <w:pStyle w:val="ConsPlusNormal"/>
        <w:jc w:val="both"/>
      </w:pPr>
    </w:p>
    <w:p w:rsidR="001436E5" w:rsidRDefault="001436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F739C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1436E5"/>
    <w:rsid w:val="001436E5"/>
    <w:rsid w:val="00240E0B"/>
    <w:rsid w:val="003943F4"/>
    <w:rsid w:val="0043431A"/>
    <w:rsid w:val="004365F0"/>
    <w:rsid w:val="005C22FF"/>
    <w:rsid w:val="007A57F7"/>
    <w:rsid w:val="008B69FC"/>
    <w:rsid w:val="00907A66"/>
    <w:rsid w:val="00952C8A"/>
    <w:rsid w:val="00AC48B3"/>
    <w:rsid w:val="00BA0EE3"/>
    <w:rsid w:val="00BE7FAD"/>
    <w:rsid w:val="00C26F80"/>
    <w:rsid w:val="00C27C23"/>
    <w:rsid w:val="00CD6F37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3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36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2C80DE6FE1EA58654FB4B03D143C0F86B57B336277CC6848034D630979E3A65F01B81F165ED05K9ZAL" TargetMode="External"/><Relationship Id="rId13" Type="http://schemas.openxmlformats.org/officeDocument/2006/relationships/hyperlink" Target="consultantplus://offline/ref=C242C80DE6FE1EA58654FB4B03D143C0F86354B13E217CC6848034D630979E3A65F01B81F164ED0DK9Z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42C80DE6FE1EA58654FB4B03D143C0F86752B438217CC6848034D630979E3A65F01B81F164ED0CK9ZAL" TargetMode="External"/><Relationship Id="rId12" Type="http://schemas.openxmlformats.org/officeDocument/2006/relationships/hyperlink" Target="consultantplus://offline/ref=C242C80DE6FE1EA58654FB4B03D143C0F8655EB23B2E7CC6848034D630K9Z7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42C80DE6FE1EA58654FB4B03D143C0F8645EB33F207CC6848034D630979E3A65F01B81F164ED08K9Z1L" TargetMode="External"/><Relationship Id="rId11" Type="http://schemas.openxmlformats.org/officeDocument/2006/relationships/hyperlink" Target="consultantplus://offline/ref=C242C80DE6FE1EA58654FB4B03D143C0F86A55B53A217CC6848034D630K9Z7L" TargetMode="External"/><Relationship Id="rId5" Type="http://schemas.openxmlformats.org/officeDocument/2006/relationships/hyperlink" Target="consultantplus://offline/ref=C242C80DE6FE1EA58654FB4B03D143C0F86B57BC3E257CC6848034D630979E3A65F01B81F164ED0AK9Z1L" TargetMode="External"/><Relationship Id="rId15" Type="http://schemas.openxmlformats.org/officeDocument/2006/relationships/hyperlink" Target="consultantplus://offline/ref=C242C80DE6FE1EA58654FB4B03D143C0F86754B43F277CC6848034D630979E3A65F01B81F164ED0DK9Z1L" TargetMode="External"/><Relationship Id="rId10" Type="http://schemas.openxmlformats.org/officeDocument/2006/relationships/hyperlink" Target="consultantplus://offline/ref=C242C80DE6FE1EA58654FB4B03D143C0F86757BC382E7CC6848034D630K9Z7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242C80DE6FE1EA58654FB4B03D143C0F86B57B336277CC6848034D630979E3A65F01B81F165EC0CK9Z3L" TargetMode="External"/><Relationship Id="rId14" Type="http://schemas.openxmlformats.org/officeDocument/2006/relationships/hyperlink" Target="consultantplus://offline/ref=C242C80DE6FE1EA58654FB4B03D143C0F8605EB23A237CC6848034D630K9Z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3781</Words>
  <Characters>21553</Characters>
  <Application>Microsoft Office Word</Application>
  <DocSecurity>0</DocSecurity>
  <Lines>179</Lines>
  <Paragraphs>50</Paragraphs>
  <ScaleCrop>false</ScaleCrop>
  <Company>Microsoft</Company>
  <LinksUpToDate>false</LinksUpToDate>
  <CharactersWithSpaces>25284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2016-02-20T11:25:00Z</dcterms:created>
  <dcterms:modified xsi:type="dcterms:W3CDTF">2016-02-20T11:25:00Z</dcterms:modified>
</cp:coreProperties>
</file>