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5" w:rsidRDefault="006954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5495" w:rsidRDefault="00695495">
      <w:pPr>
        <w:pStyle w:val="ConsPlusNormal"/>
        <w:jc w:val="both"/>
      </w:pPr>
    </w:p>
    <w:p w:rsidR="00695495" w:rsidRDefault="00695495">
      <w:pPr>
        <w:pStyle w:val="ConsPlusTitle"/>
        <w:jc w:val="center"/>
      </w:pPr>
      <w:r>
        <w:t>ПРАВИТЕЛЬСТВО РОССИЙСКОЙ ФЕДЕРАЦИИ</w:t>
      </w:r>
    </w:p>
    <w:p w:rsidR="00695495" w:rsidRDefault="00695495">
      <w:pPr>
        <w:pStyle w:val="ConsPlusTitle"/>
        <w:jc w:val="center"/>
      </w:pPr>
    </w:p>
    <w:p w:rsidR="00695495" w:rsidRDefault="00695495">
      <w:pPr>
        <w:pStyle w:val="ConsPlusTitle"/>
        <w:jc w:val="center"/>
      </w:pPr>
      <w:r>
        <w:t>ПОСТАНОВЛЕНИЕ</w:t>
      </w:r>
    </w:p>
    <w:p w:rsidR="00695495" w:rsidRDefault="00695495">
      <w:pPr>
        <w:pStyle w:val="ConsPlusTitle"/>
        <w:jc w:val="center"/>
      </w:pPr>
      <w:r>
        <w:t>от 3 августа 1996 г. N 930</w:t>
      </w:r>
    </w:p>
    <w:p w:rsidR="00695495" w:rsidRDefault="00695495">
      <w:pPr>
        <w:pStyle w:val="ConsPlusTitle"/>
        <w:jc w:val="center"/>
      </w:pPr>
    </w:p>
    <w:p w:rsidR="00695495" w:rsidRDefault="00695495">
      <w:pPr>
        <w:pStyle w:val="ConsPlusTitle"/>
        <w:jc w:val="center"/>
      </w:pPr>
      <w:r>
        <w:t>ОБ УТВЕРЖДЕНИИ НОМЕНКЛАТУРЫ</w:t>
      </w:r>
    </w:p>
    <w:p w:rsidR="00695495" w:rsidRDefault="00695495">
      <w:pPr>
        <w:pStyle w:val="ConsPlusTitle"/>
        <w:jc w:val="center"/>
      </w:pPr>
      <w:r>
        <w:t>СИЛЬНОДЕЙСТВУЮЩИХ И ЯДОВИТЫХ ВЕЩЕСТВ, НЕ ЯВЛЯЮЩИХСЯ</w:t>
      </w:r>
    </w:p>
    <w:p w:rsidR="00695495" w:rsidRDefault="00695495">
      <w:pPr>
        <w:pStyle w:val="ConsPlusTitle"/>
        <w:jc w:val="center"/>
      </w:pPr>
      <w:r>
        <w:t>ПРЕКУРСОРАМИ НАРКОТИЧЕСКИХ СРЕДСТВ И ПСИХОТРОПНЫХ ВЕЩЕСТВ,</w:t>
      </w:r>
    </w:p>
    <w:p w:rsidR="00695495" w:rsidRDefault="00695495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РАСПРОСТРАНЯЕТСЯ ПОРЯДОК ВВОЗА В РОССИЙСКУЮ</w:t>
      </w:r>
    </w:p>
    <w:p w:rsidR="00695495" w:rsidRDefault="00695495">
      <w:pPr>
        <w:pStyle w:val="ConsPlusTitle"/>
        <w:jc w:val="center"/>
      </w:pPr>
      <w:r>
        <w:t xml:space="preserve">ФЕДЕРАЦИЮ И ВЫВОЗА ИЗ РОССИЙСКОЙ ФЕДЕРАЦИИ, </w:t>
      </w:r>
      <w:proofErr w:type="gramStart"/>
      <w:r>
        <w:t>УТВЕРЖДЕННЫЙ</w:t>
      </w:r>
      <w:proofErr w:type="gramEnd"/>
    </w:p>
    <w:p w:rsidR="00695495" w:rsidRDefault="00695495">
      <w:pPr>
        <w:pStyle w:val="ConsPlusTitle"/>
        <w:jc w:val="center"/>
      </w:pPr>
      <w:r>
        <w:t>ПОСТАНОВЛЕНИЕМ ПРАВИТЕЛЬСТВА РОССИЙСКОЙ ФЕДЕРАЦИИ</w:t>
      </w:r>
    </w:p>
    <w:p w:rsidR="00695495" w:rsidRDefault="00695495">
      <w:pPr>
        <w:pStyle w:val="ConsPlusTitle"/>
        <w:jc w:val="center"/>
      </w:pPr>
      <w:r>
        <w:t>ОТ 16 МАРТА 1996 Г. N 278</w:t>
      </w:r>
    </w:p>
    <w:p w:rsidR="00695495" w:rsidRDefault="00695495">
      <w:pPr>
        <w:pStyle w:val="ConsPlusNormal"/>
        <w:jc w:val="center"/>
      </w:pPr>
      <w:r>
        <w:t>Список изменяющих документов</w:t>
      </w:r>
    </w:p>
    <w:p w:rsidR="00695495" w:rsidRDefault="00695495">
      <w:pPr>
        <w:pStyle w:val="ConsPlusNormal"/>
        <w:jc w:val="center"/>
      </w:pPr>
      <w:proofErr w:type="gramStart"/>
      <w:r>
        <w:t xml:space="preserve">(в ред. Постановлений Правительства РФ от 18.08.2007 </w:t>
      </w:r>
      <w:hyperlink r:id="rId5" w:history="1">
        <w:r>
          <w:rPr>
            <w:color w:val="0000FF"/>
          </w:rPr>
          <w:t>N 527</w:t>
        </w:r>
      </w:hyperlink>
      <w:r>
        <w:t>,</w:t>
      </w:r>
      <w:proofErr w:type="gramEnd"/>
    </w:p>
    <w:p w:rsidR="00695495" w:rsidRDefault="00695495">
      <w:pPr>
        <w:pStyle w:val="ConsPlusNormal"/>
        <w:jc w:val="center"/>
      </w:pPr>
      <w:r>
        <w:t xml:space="preserve">от 15.06.2009 </w:t>
      </w:r>
      <w:hyperlink r:id="rId6" w:history="1">
        <w:r>
          <w:rPr>
            <w:color w:val="0000FF"/>
          </w:rPr>
          <w:t>N 484</w:t>
        </w:r>
      </w:hyperlink>
      <w:r>
        <w:t xml:space="preserve">, от 05.12.2011 </w:t>
      </w:r>
      <w:hyperlink r:id="rId7" w:history="1">
        <w:r>
          <w:rPr>
            <w:color w:val="0000FF"/>
          </w:rPr>
          <w:t>N 1003</w:t>
        </w:r>
      </w:hyperlink>
      <w:r>
        <w:t>,</w:t>
      </w:r>
    </w:p>
    <w:p w:rsidR="00695495" w:rsidRDefault="00695495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color w:val="0000FF"/>
          </w:rPr>
          <w:t>N 882</w:t>
        </w:r>
      </w:hyperlink>
      <w:r>
        <w:t xml:space="preserve">, от 04.02.2013 </w:t>
      </w:r>
      <w:hyperlink r:id="rId9" w:history="1">
        <w:r>
          <w:rPr>
            <w:color w:val="0000FF"/>
          </w:rPr>
          <w:t>N 78</w:t>
        </w:r>
      </w:hyperlink>
      <w:r>
        <w:t>,</w:t>
      </w:r>
    </w:p>
    <w:p w:rsidR="00695495" w:rsidRDefault="00695495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695495" w:rsidRDefault="00695495">
      <w:pPr>
        <w:pStyle w:val="ConsPlusNormal"/>
        <w:jc w:val="center"/>
      </w:pPr>
      <w:r>
        <w:t>от 31.07.1998 N 864)</w:t>
      </w:r>
    </w:p>
    <w:p w:rsidR="00695495" w:rsidRDefault="00695495">
      <w:pPr>
        <w:pStyle w:val="ConsPlusNormal"/>
        <w:jc w:val="center"/>
      </w:pPr>
    </w:p>
    <w:p w:rsidR="00695495" w:rsidRDefault="006954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95495" w:rsidRDefault="006954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дополнение к </w:t>
      </w:r>
      <w:hyperlink r:id="rId11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16 марта 1996 г. N 278 "О порядке ввоза в Российскую Федерацию и вывоза из Российской Федерации сильнодействующих и ядовитых веществ, не являющихся </w:t>
      </w:r>
      <w:proofErr w:type="spellStart"/>
      <w:r>
        <w:t>прекурсорами</w:t>
      </w:r>
      <w:proofErr w:type="spellEnd"/>
      <w:r>
        <w:t xml:space="preserve"> наркотических средств и психотропных веществ" (Собрание законодательства Российской Федерации, 1996, N 13, ст. 1350) утвердить прилагаемую номенклатуру сильнодействующих и ядовитых веществ, не являющихся </w:t>
      </w:r>
      <w:proofErr w:type="spellStart"/>
      <w:r>
        <w:t>прекурсорами</w:t>
      </w:r>
      <w:proofErr w:type="spellEnd"/>
      <w:r>
        <w:t xml:space="preserve"> наркотических средств и психотропных</w:t>
      </w:r>
      <w:proofErr w:type="gramEnd"/>
      <w:r>
        <w:t xml:space="preserve"> веществ, на которые распространяется порядок ввоза в Российскую Федерацию и вывоза из Российской Федерации, утвержденный указанным Постановлением.</w:t>
      </w:r>
    </w:p>
    <w:p w:rsidR="00695495" w:rsidRDefault="00695495">
      <w:pPr>
        <w:pStyle w:val="ConsPlusNormal"/>
        <w:jc w:val="both"/>
      </w:pPr>
      <w:r>
        <w:t xml:space="preserve">(в ред. Постановлений Правительства РФ от 18.08.2007 </w:t>
      </w:r>
      <w:hyperlink r:id="rId12" w:history="1">
        <w:r>
          <w:rPr>
            <w:color w:val="0000FF"/>
          </w:rPr>
          <w:t>N 527</w:t>
        </w:r>
      </w:hyperlink>
      <w:r>
        <w:t xml:space="preserve">, от 05.12.2011 </w:t>
      </w:r>
      <w:hyperlink r:id="rId13" w:history="1">
        <w:r>
          <w:rPr>
            <w:color w:val="0000FF"/>
          </w:rPr>
          <w:t>N 1003</w:t>
        </w:r>
      </w:hyperlink>
      <w:r>
        <w:t>)</w:t>
      </w:r>
    </w:p>
    <w:p w:rsidR="00695495" w:rsidRDefault="00695495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Федерации, Федеральной службе Российской Федерации по контролю за оборотом наркотиков по мере необходимости представлять в установленном порядке в Правительство Российской Федерации </w:t>
      </w:r>
      <w:proofErr w:type="gramStart"/>
      <w:r>
        <w:t>предложения</w:t>
      </w:r>
      <w:proofErr w:type="gramEnd"/>
      <w:r>
        <w:t xml:space="preserve"> о дополнении утвержденной настоящим Постановлением номенклатуры.</w:t>
      </w:r>
    </w:p>
    <w:p w:rsidR="00695495" w:rsidRDefault="006954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18.08.2007 </w:t>
      </w:r>
      <w:hyperlink r:id="rId14" w:history="1">
        <w:r>
          <w:rPr>
            <w:color w:val="0000FF"/>
          </w:rPr>
          <w:t>N 527</w:t>
        </w:r>
      </w:hyperlink>
      <w:r>
        <w:t xml:space="preserve">, от 05.12.2011 </w:t>
      </w:r>
      <w:hyperlink r:id="rId15" w:history="1">
        <w:r>
          <w:rPr>
            <w:color w:val="0000FF"/>
          </w:rPr>
          <w:t>N 1003</w:t>
        </w:r>
      </w:hyperlink>
      <w:r>
        <w:t xml:space="preserve">, от 04.09.2012 </w:t>
      </w:r>
      <w:hyperlink r:id="rId16" w:history="1">
        <w:r>
          <w:rPr>
            <w:color w:val="0000FF"/>
          </w:rPr>
          <w:t>N 882</w:t>
        </w:r>
      </w:hyperlink>
      <w:r>
        <w:t>)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jc w:val="right"/>
      </w:pPr>
      <w:r>
        <w:t>Председатель Правительства</w:t>
      </w:r>
    </w:p>
    <w:p w:rsidR="00695495" w:rsidRDefault="00695495">
      <w:pPr>
        <w:pStyle w:val="ConsPlusNormal"/>
        <w:jc w:val="right"/>
      </w:pPr>
      <w:r>
        <w:t>Российской Федерации</w:t>
      </w:r>
    </w:p>
    <w:p w:rsidR="00695495" w:rsidRDefault="00695495">
      <w:pPr>
        <w:pStyle w:val="ConsPlusNormal"/>
        <w:jc w:val="right"/>
      </w:pPr>
      <w:r>
        <w:t>В.ЧЕРНОМЫРДИН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</w:pPr>
    </w:p>
    <w:p w:rsidR="00695495" w:rsidRDefault="00695495">
      <w:pPr>
        <w:pStyle w:val="ConsPlusNormal"/>
      </w:pPr>
    </w:p>
    <w:p w:rsidR="00695495" w:rsidRDefault="00695495">
      <w:pPr>
        <w:pStyle w:val="ConsPlusNormal"/>
      </w:pPr>
    </w:p>
    <w:p w:rsidR="00695495" w:rsidRDefault="00695495">
      <w:pPr>
        <w:pStyle w:val="ConsPlusNormal"/>
      </w:pPr>
    </w:p>
    <w:p w:rsidR="00695495" w:rsidRDefault="00695495">
      <w:pPr>
        <w:pStyle w:val="ConsPlusNormal"/>
        <w:jc w:val="right"/>
      </w:pPr>
      <w:r>
        <w:t>Утверждены</w:t>
      </w:r>
    </w:p>
    <w:p w:rsidR="00695495" w:rsidRDefault="00695495">
      <w:pPr>
        <w:pStyle w:val="ConsPlusNormal"/>
        <w:jc w:val="right"/>
      </w:pPr>
      <w:r>
        <w:t>Постановлением Правительства</w:t>
      </w:r>
    </w:p>
    <w:p w:rsidR="00695495" w:rsidRDefault="00695495">
      <w:pPr>
        <w:pStyle w:val="ConsPlusNormal"/>
        <w:jc w:val="right"/>
      </w:pPr>
      <w:r>
        <w:t>Российской Федерации</w:t>
      </w:r>
    </w:p>
    <w:p w:rsidR="00695495" w:rsidRDefault="00695495">
      <w:pPr>
        <w:pStyle w:val="ConsPlusNormal"/>
        <w:jc w:val="right"/>
      </w:pPr>
      <w:r>
        <w:t>от 3 августа 1996 г. N 930</w:t>
      </w:r>
    </w:p>
    <w:p w:rsidR="00695495" w:rsidRDefault="00695495">
      <w:pPr>
        <w:pStyle w:val="ConsPlusNormal"/>
      </w:pPr>
    </w:p>
    <w:p w:rsidR="00695495" w:rsidRDefault="00695495">
      <w:pPr>
        <w:pStyle w:val="ConsPlusTitle"/>
        <w:jc w:val="center"/>
      </w:pPr>
      <w:r>
        <w:t>НОМЕНКЛАТУРА</w:t>
      </w:r>
    </w:p>
    <w:p w:rsidR="00695495" w:rsidRDefault="00695495">
      <w:pPr>
        <w:pStyle w:val="ConsPlusTitle"/>
        <w:jc w:val="center"/>
      </w:pPr>
      <w:r>
        <w:t>СИЛЬНОДЕЙСТВУЮЩИХ И ЯДОВИТЫХ ВЕЩЕСТВ, НЕ ЯВЛЯЮЩИХСЯ</w:t>
      </w:r>
    </w:p>
    <w:p w:rsidR="00695495" w:rsidRDefault="00695495">
      <w:pPr>
        <w:pStyle w:val="ConsPlusTitle"/>
        <w:jc w:val="center"/>
      </w:pPr>
      <w:r>
        <w:lastRenderedPageBreak/>
        <w:t>ПРЕКУРСОРАМИ НАРКОТИЧЕСКИХ СРЕДСТВ И ПСИХОТРОПНЫХ ВЕЩЕСТВ,</w:t>
      </w:r>
    </w:p>
    <w:p w:rsidR="00695495" w:rsidRDefault="00695495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РАСПРОСТРАНЯЕТСЯ ПОРЯДОК ВВОЗА В РОССИЙСКУЮ</w:t>
      </w:r>
    </w:p>
    <w:p w:rsidR="00695495" w:rsidRDefault="00695495">
      <w:pPr>
        <w:pStyle w:val="ConsPlusTitle"/>
        <w:jc w:val="center"/>
      </w:pPr>
      <w:r>
        <w:t xml:space="preserve">ФЕДЕРАЦИЮ И ВЫВОЗА ИЗ РОССИЙСКОЙ ФЕДЕРАЦИИ, </w:t>
      </w:r>
      <w:proofErr w:type="gramStart"/>
      <w:r>
        <w:t>УТВЕРЖДЕННЫЙ</w:t>
      </w:r>
      <w:proofErr w:type="gramEnd"/>
    </w:p>
    <w:p w:rsidR="00695495" w:rsidRDefault="00695495">
      <w:pPr>
        <w:pStyle w:val="ConsPlusTitle"/>
        <w:jc w:val="center"/>
      </w:pPr>
      <w:r>
        <w:t>ПОСТАНОВЛЕНИЕМ ПРАВИТЕЛЬСТВА РОССИЙСКОЙ ФЕДЕРАЦИИ</w:t>
      </w:r>
    </w:p>
    <w:p w:rsidR="00695495" w:rsidRDefault="00695495">
      <w:pPr>
        <w:pStyle w:val="ConsPlusTitle"/>
        <w:jc w:val="center"/>
      </w:pPr>
      <w:r>
        <w:t>ОТ 16 МАРТА 1996 Г. N 278</w:t>
      </w:r>
    </w:p>
    <w:p w:rsidR="00695495" w:rsidRDefault="00695495">
      <w:pPr>
        <w:pStyle w:val="ConsPlusNormal"/>
        <w:jc w:val="center"/>
      </w:pPr>
      <w:r>
        <w:t>Список изменяющих документов</w:t>
      </w:r>
    </w:p>
    <w:p w:rsidR="00695495" w:rsidRDefault="00695495">
      <w:pPr>
        <w:pStyle w:val="ConsPlusNormal"/>
        <w:jc w:val="center"/>
      </w:pPr>
      <w:proofErr w:type="gramStart"/>
      <w:r>
        <w:t xml:space="preserve">(в ред. Постановлений Правительства РФ от 18.08.2007 </w:t>
      </w:r>
      <w:hyperlink r:id="rId17" w:history="1">
        <w:r>
          <w:rPr>
            <w:color w:val="0000FF"/>
          </w:rPr>
          <w:t>N 527</w:t>
        </w:r>
      </w:hyperlink>
      <w:r>
        <w:t>,</w:t>
      </w:r>
      <w:proofErr w:type="gramEnd"/>
    </w:p>
    <w:p w:rsidR="00695495" w:rsidRDefault="00695495">
      <w:pPr>
        <w:pStyle w:val="ConsPlusNormal"/>
        <w:jc w:val="center"/>
      </w:pPr>
      <w:r>
        <w:t xml:space="preserve">от 15.06.2009 </w:t>
      </w:r>
      <w:hyperlink r:id="rId18" w:history="1">
        <w:r>
          <w:rPr>
            <w:color w:val="0000FF"/>
          </w:rPr>
          <w:t>N 484</w:t>
        </w:r>
      </w:hyperlink>
      <w:r>
        <w:t xml:space="preserve">, от 05.12.2011 </w:t>
      </w:r>
      <w:hyperlink r:id="rId19" w:history="1">
        <w:r>
          <w:rPr>
            <w:color w:val="0000FF"/>
          </w:rPr>
          <w:t>N 1003</w:t>
        </w:r>
      </w:hyperlink>
      <w:r>
        <w:t xml:space="preserve">, от 04.02.2013 </w:t>
      </w:r>
      <w:hyperlink r:id="rId20" w:history="1">
        <w:r>
          <w:rPr>
            <w:color w:val="0000FF"/>
          </w:rPr>
          <w:t>N 78</w:t>
        </w:r>
      </w:hyperlink>
      <w:r>
        <w:t>,</w:t>
      </w:r>
    </w:p>
    <w:p w:rsidR="00695495" w:rsidRDefault="00695495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695495" w:rsidRDefault="00695495">
      <w:pPr>
        <w:pStyle w:val="ConsPlusNormal"/>
        <w:jc w:val="center"/>
      </w:pPr>
      <w:r>
        <w:t>от 31.07.1998 N 864)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jc w:val="center"/>
      </w:pPr>
      <w:r>
        <w:t>I. Наркотические средства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ind w:firstLine="540"/>
        <w:jc w:val="both"/>
      </w:pPr>
      <w:r>
        <w:t xml:space="preserve">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18.08.2007 N 527.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jc w:val="center"/>
      </w:pPr>
      <w:r>
        <w:t xml:space="preserve">II. Сильнодействующие вещества, не являющиеся </w:t>
      </w:r>
      <w:proofErr w:type="spellStart"/>
      <w:r>
        <w:t>прекурсорами</w:t>
      </w:r>
      <w:proofErr w:type="spellEnd"/>
    </w:p>
    <w:p w:rsidR="00695495" w:rsidRDefault="00695495">
      <w:pPr>
        <w:pStyle w:val="ConsPlusNormal"/>
        <w:jc w:val="center"/>
      </w:pPr>
      <w:r>
        <w:t>наркотических средств и психотропных веществ</w:t>
      </w:r>
    </w:p>
    <w:p w:rsidR="00695495" w:rsidRDefault="00695495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15.06.2009 N 484)</w:t>
      </w:r>
    </w:p>
    <w:p w:rsidR="00695495" w:rsidRDefault="00695495">
      <w:pPr>
        <w:pStyle w:val="ConsPlusNormal"/>
        <w:jc w:val="center"/>
      </w:pP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Бенактизин</w:t>
      </w:r>
      <w:proofErr w:type="spellEnd"/>
      <w:r>
        <w:t xml:space="preserve"> (</w:t>
      </w:r>
      <w:proofErr w:type="spellStart"/>
      <w:r>
        <w:t>амизил</w:t>
      </w:r>
      <w:proofErr w:type="spellEnd"/>
      <w:r>
        <w:t>)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Клонидин</w:t>
      </w:r>
      <w:proofErr w:type="spellEnd"/>
      <w:r>
        <w:t xml:space="preserve"> (</w:t>
      </w:r>
      <w:proofErr w:type="spellStart"/>
      <w:r>
        <w:t>клофелин</w:t>
      </w:r>
      <w:proofErr w:type="spellEnd"/>
      <w:r>
        <w:t>)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Левомепромазин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Пропилгекседрин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Сиднофен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 xml:space="preserve">Спорынья (рожки спорыньи </w:t>
      </w:r>
      <w:proofErr w:type="spellStart"/>
      <w:r>
        <w:t>эрготаминового</w:t>
      </w:r>
      <w:proofErr w:type="spellEnd"/>
      <w:r>
        <w:t xml:space="preserve"> штамма, рожки спорыньи </w:t>
      </w:r>
      <w:proofErr w:type="spellStart"/>
      <w:r>
        <w:t>эрготоксинового</w:t>
      </w:r>
      <w:proofErr w:type="spellEnd"/>
      <w:r>
        <w:t xml:space="preserve"> штамма)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>Трава эфедры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  <w:r>
        <w:t xml:space="preserve"> (</w:t>
      </w:r>
      <w:proofErr w:type="spellStart"/>
      <w:r>
        <w:t>трамал</w:t>
      </w:r>
      <w:proofErr w:type="spellEnd"/>
      <w:r>
        <w:t>)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  <w:r>
        <w:t>Хлороформ</w:t>
      </w:r>
    </w:p>
    <w:p w:rsidR="00695495" w:rsidRDefault="00695495">
      <w:pPr>
        <w:pStyle w:val="ConsPlusNormal"/>
        <w:ind w:firstLine="540"/>
        <w:jc w:val="both"/>
      </w:pPr>
      <w:r>
        <w:t>Хлорэтил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Цефедрин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Циклодол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Эрготал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 xml:space="preserve">Позиция 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695495" w:rsidRDefault="00695495">
      <w:pPr>
        <w:pStyle w:val="ConsPlusNormal"/>
        <w:ind w:firstLine="540"/>
        <w:jc w:val="both"/>
      </w:pPr>
    </w:p>
    <w:p w:rsidR="00695495" w:rsidRDefault="00695495">
      <w:pPr>
        <w:pStyle w:val="ConsPlusNormal"/>
        <w:jc w:val="center"/>
      </w:pPr>
      <w:r>
        <w:lastRenderedPageBreak/>
        <w:t xml:space="preserve">III. Ядовитые вещества, не являющиеся </w:t>
      </w:r>
      <w:proofErr w:type="spellStart"/>
      <w:r>
        <w:t>прекурсорами</w:t>
      </w:r>
      <w:proofErr w:type="spellEnd"/>
    </w:p>
    <w:p w:rsidR="00695495" w:rsidRDefault="00695495">
      <w:pPr>
        <w:pStyle w:val="ConsPlusNormal"/>
        <w:jc w:val="center"/>
      </w:pPr>
      <w:r>
        <w:t>наркотических средств и психотропных веществ</w:t>
      </w:r>
    </w:p>
    <w:p w:rsidR="00695495" w:rsidRDefault="00695495">
      <w:pPr>
        <w:pStyle w:val="ConsPlusNormal"/>
        <w:jc w:val="center"/>
      </w:pPr>
    </w:p>
    <w:p w:rsidR="00695495" w:rsidRDefault="00695495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15.06.2009 N 484)</w:t>
      </w:r>
    </w:p>
    <w:p w:rsidR="00695495" w:rsidRDefault="00695495">
      <w:pPr>
        <w:pStyle w:val="ConsPlusNormal"/>
        <w:ind w:firstLine="540"/>
        <w:jc w:val="both"/>
      </w:pPr>
    </w:p>
    <w:p w:rsidR="00695495" w:rsidRDefault="00695495">
      <w:pPr>
        <w:pStyle w:val="ConsPlusNormal"/>
        <w:ind w:firstLine="540"/>
        <w:jc w:val="both"/>
      </w:pPr>
      <w:r>
        <w:t>Аконит</w:t>
      </w:r>
    </w:p>
    <w:p w:rsidR="00695495" w:rsidRDefault="00695495">
      <w:pPr>
        <w:pStyle w:val="ConsPlusNormal"/>
        <w:ind w:firstLine="540"/>
        <w:jc w:val="both"/>
      </w:pPr>
      <w:r>
        <w:t>Аконитин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Альдрин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Ацеклидин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>Барий цианистый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Гиосциамин</w:t>
      </w:r>
      <w:proofErr w:type="spellEnd"/>
      <w:r>
        <w:t xml:space="preserve"> основание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</w:t>
      </w:r>
      <w:proofErr w:type="spellStart"/>
      <w:r>
        <w:t>камфорат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сульфат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Глифтор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Дильдрин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>Змеиный яд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Карбахолин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Меркаптофос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>Метиловый спирт</w:t>
      </w:r>
    </w:p>
    <w:p w:rsidR="00695495" w:rsidRDefault="00695495">
      <w:pPr>
        <w:pStyle w:val="ConsPlusNormal"/>
        <w:ind w:firstLine="540"/>
        <w:jc w:val="both"/>
      </w:pPr>
      <w:r>
        <w:t>Мышьяковистый ангидрид</w:t>
      </w:r>
    </w:p>
    <w:p w:rsidR="00695495" w:rsidRDefault="00695495">
      <w:pPr>
        <w:pStyle w:val="ConsPlusNormal"/>
        <w:ind w:firstLine="540"/>
        <w:jc w:val="both"/>
      </w:pPr>
      <w:r>
        <w:t>Мышьяковый ангидрид</w:t>
      </w:r>
    </w:p>
    <w:p w:rsidR="00695495" w:rsidRDefault="00695495">
      <w:pPr>
        <w:pStyle w:val="ConsPlusNormal"/>
        <w:ind w:firstLine="540"/>
        <w:jc w:val="both"/>
      </w:pPr>
      <w:r>
        <w:t>Натрия арсенат и его лекарственные формы в разных дозировках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Новарсенол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Промеран</w:t>
      </w:r>
      <w:proofErr w:type="spellEnd"/>
      <w:r>
        <w:t xml:space="preserve"> и его лекарственные формы в разных дозировках</w:t>
      </w:r>
    </w:p>
    <w:p w:rsidR="00695495" w:rsidRDefault="00695495">
      <w:pPr>
        <w:pStyle w:val="ConsPlusNormal"/>
        <w:ind w:firstLine="540"/>
        <w:jc w:val="both"/>
      </w:pPr>
      <w:r>
        <w:t>Пчелиный яд очищенный</w:t>
      </w:r>
    </w:p>
    <w:p w:rsidR="00695495" w:rsidRDefault="00695495">
      <w:pPr>
        <w:pStyle w:val="ConsPlusNormal"/>
        <w:ind w:firstLine="540"/>
        <w:jc w:val="both"/>
      </w:pPr>
      <w:r>
        <w:t>Синильная (</w:t>
      </w:r>
      <w:proofErr w:type="spellStart"/>
      <w:r>
        <w:t>цианистоводородная</w:t>
      </w:r>
      <w:proofErr w:type="spellEnd"/>
      <w:r>
        <w:t>) кислота &lt;*&gt;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Скополамин</w:t>
      </w:r>
      <w:proofErr w:type="spellEnd"/>
      <w:r>
        <w:t xml:space="preserve"> </w:t>
      </w:r>
      <w:proofErr w:type="spellStart"/>
      <w:r>
        <w:t>гидробромид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>Соли ртути</w:t>
      </w:r>
    </w:p>
    <w:p w:rsidR="00695495" w:rsidRDefault="00695495">
      <w:pPr>
        <w:pStyle w:val="ConsPlusNormal"/>
        <w:ind w:firstLine="540"/>
        <w:jc w:val="both"/>
      </w:pPr>
      <w:r>
        <w:t>Стрихнин нитрат и его лекарственные формы в разных дозировках</w:t>
      </w:r>
    </w:p>
    <w:p w:rsidR="00695495" w:rsidRDefault="00695495">
      <w:pPr>
        <w:pStyle w:val="ConsPlusNormal"/>
        <w:ind w:firstLine="540"/>
        <w:jc w:val="both"/>
      </w:pPr>
      <w:r>
        <w:t>Сумма алкалоидов красавки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Тетракарбонил</w:t>
      </w:r>
      <w:proofErr w:type="spellEnd"/>
      <w:r>
        <w:t xml:space="preserve"> никеля</w:t>
      </w:r>
    </w:p>
    <w:p w:rsidR="00695495" w:rsidRDefault="00695495">
      <w:pPr>
        <w:pStyle w:val="ConsPlusNormal"/>
        <w:ind w:firstLine="540"/>
        <w:jc w:val="both"/>
      </w:pPr>
      <w:r>
        <w:t xml:space="preserve">Трава аконита </w:t>
      </w:r>
      <w:proofErr w:type="spellStart"/>
      <w:r>
        <w:t>джунгарского</w:t>
      </w:r>
      <w:proofErr w:type="spellEnd"/>
      <w:r>
        <w:t xml:space="preserve"> свежая</w:t>
      </w:r>
    </w:p>
    <w:p w:rsidR="00695495" w:rsidRDefault="00695495">
      <w:pPr>
        <w:pStyle w:val="ConsPlusNormal"/>
        <w:ind w:firstLine="540"/>
        <w:jc w:val="both"/>
      </w:pPr>
      <w:r>
        <w:t>Фосфид цинка</w:t>
      </w:r>
    </w:p>
    <w:p w:rsidR="00695495" w:rsidRDefault="00695495">
      <w:pPr>
        <w:pStyle w:val="ConsPlusNormal"/>
        <w:ind w:firstLine="540"/>
        <w:jc w:val="both"/>
      </w:pPr>
      <w:r>
        <w:t>Фосфор белый (фосфор желтый)</w:t>
      </w:r>
    </w:p>
    <w:p w:rsidR="00695495" w:rsidRDefault="00695495">
      <w:pPr>
        <w:pStyle w:val="ConsPlusNormal"/>
        <w:ind w:firstLine="540"/>
        <w:jc w:val="both"/>
      </w:pPr>
      <w:r>
        <w:t>Цианистый калий &lt;*&gt;, цианистый натрий &lt;*&gt; и другие цианиды металлов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Цианплав</w:t>
      </w:r>
      <w:proofErr w:type="spellEnd"/>
      <w:r>
        <w:t xml:space="preserve"> &lt;*&gt;</w:t>
      </w:r>
    </w:p>
    <w:p w:rsidR="00695495" w:rsidRDefault="00695495">
      <w:pPr>
        <w:pStyle w:val="ConsPlusNormal"/>
        <w:ind w:firstLine="540"/>
        <w:jc w:val="both"/>
      </w:pPr>
      <w:r>
        <w:t>Циклон &lt;*&gt;</w:t>
      </w:r>
    </w:p>
    <w:p w:rsidR="00695495" w:rsidRDefault="00695495">
      <w:pPr>
        <w:pStyle w:val="ConsPlusNormal"/>
        <w:ind w:firstLine="540"/>
        <w:jc w:val="both"/>
      </w:pPr>
      <w:r>
        <w:t>--------------------------------</w:t>
      </w:r>
    </w:p>
    <w:p w:rsidR="00695495" w:rsidRDefault="00695495">
      <w:pPr>
        <w:pStyle w:val="ConsPlusNormal"/>
        <w:ind w:firstLine="540"/>
        <w:jc w:val="both"/>
      </w:pPr>
      <w:r>
        <w:t>&lt;*&gt; Указанные химикаты двойного применения подлежат экспортному контролю в соответствии с международными обязательствами Российской Федерации по нераспространению химического и биологического оружия. Экспорт указанных химикатов, а также импорт синильной (</w:t>
      </w:r>
      <w:proofErr w:type="spellStart"/>
      <w:r>
        <w:t>цианистоводородной</w:t>
      </w:r>
      <w:proofErr w:type="spellEnd"/>
      <w:r>
        <w:t xml:space="preserve">) кислоты осуществляются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сентября 2001 г. N 686.</w:t>
      </w:r>
    </w:p>
    <w:p w:rsidR="00695495" w:rsidRDefault="00695495">
      <w:pPr>
        <w:pStyle w:val="ConsPlusNormal"/>
        <w:ind w:firstLine="540"/>
        <w:jc w:val="both"/>
      </w:pPr>
    </w:p>
    <w:p w:rsidR="00695495" w:rsidRDefault="00695495">
      <w:pPr>
        <w:pStyle w:val="ConsPlusNormal"/>
        <w:ind w:firstLine="540"/>
        <w:jc w:val="both"/>
      </w:pPr>
      <w:proofErr w:type="spellStart"/>
      <w:r>
        <w:t>Цинхонин</w:t>
      </w:r>
      <w:proofErr w:type="spellEnd"/>
    </w:p>
    <w:p w:rsidR="00695495" w:rsidRDefault="00695495">
      <w:pPr>
        <w:pStyle w:val="ConsPlusNormal"/>
        <w:ind w:firstLine="540"/>
        <w:jc w:val="both"/>
      </w:pPr>
      <w:r>
        <w:t>Экстракт чилибухи</w:t>
      </w:r>
    </w:p>
    <w:p w:rsidR="00695495" w:rsidRDefault="00695495">
      <w:pPr>
        <w:pStyle w:val="ConsPlusNormal"/>
        <w:ind w:firstLine="540"/>
        <w:jc w:val="both"/>
      </w:pPr>
      <w:proofErr w:type="spellStart"/>
      <w:r>
        <w:t>Этилмеркурфосфат</w:t>
      </w:r>
      <w:proofErr w:type="spellEnd"/>
    </w:p>
    <w:p w:rsidR="00695495" w:rsidRDefault="00695495">
      <w:pPr>
        <w:pStyle w:val="ConsPlusNormal"/>
        <w:ind w:firstLine="540"/>
        <w:jc w:val="both"/>
      </w:pPr>
      <w:proofErr w:type="spellStart"/>
      <w:r>
        <w:t>Этилмеркурхлорид</w:t>
      </w:r>
      <w:proofErr w:type="spellEnd"/>
    </w:p>
    <w:p w:rsidR="00695495" w:rsidRDefault="00695495">
      <w:pPr>
        <w:pStyle w:val="ConsPlusNormal"/>
        <w:ind w:firstLine="540"/>
        <w:jc w:val="both"/>
      </w:pPr>
    </w:p>
    <w:p w:rsidR="00695495" w:rsidRDefault="00695495">
      <w:pPr>
        <w:pStyle w:val="ConsPlusNormal"/>
        <w:jc w:val="center"/>
      </w:pPr>
      <w:r>
        <w:t>Вещества таблицы I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ind w:firstLine="540"/>
        <w:jc w:val="both"/>
      </w:pPr>
      <w:r>
        <w:t xml:space="preserve">Исключено.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18.08.2007 N 527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jc w:val="center"/>
      </w:pPr>
      <w:r>
        <w:t>Вещества таблицы II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ind w:firstLine="540"/>
        <w:jc w:val="both"/>
      </w:pPr>
      <w:r>
        <w:t xml:space="preserve">Исключено.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18.08.2007 N 527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495" w:rsidRDefault="00695495">
      <w:pPr>
        <w:pStyle w:val="ConsPlusNormal"/>
        <w:ind w:firstLine="540"/>
        <w:jc w:val="both"/>
      </w:pPr>
      <w:r>
        <w:t xml:space="preserve">Утратил силу в части утверждения квоты на ввоз (вывоз) в Российскую Федерацию наркотических средств </w:t>
      </w:r>
      <w:hyperlink r:id="rId48" w:history="1">
        <w:r>
          <w:rPr>
            <w:color w:val="0000FF"/>
          </w:rPr>
          <w:t>(Постановление</w:t>
        </w:r>
      </w:hyperlink>
      <w:r>
        <w:t xml:space="preserve"> Правительства РФ от 31.07.1998 N 864).</w:t>
      </w:r>
    </w:p>
    <w:p w:rsidR="00695495" w:rsidRDefault="00695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495" w:rsidRDefault="0069549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95495" w:rsidRDefault="00695495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22.06.2009 N 508 утверждены </w:t>
      </w:r>
      <w:hyperlink r:id="rId49" w:history="1">
        <w:r>
          <w:rPr>
            <w:color w:val="0000FF"/>
          </w:rPr>
          <w:t>государственные квоты</w:t>
        </w:r>
      </w:hyperlink>
      <w:r>
        <w:rPr>
          <w:color w:val="0A2666"/>
        </w:rPr>
        <w:t>, в пределах которых ежегодно осуществляются производство, хранение и ввоз (вывоз) наркотических средств и психотропных веществ.</w:t>
      </w:r>
    </w:p>
    <w:p w:rsidR="00695495" w:rsidRDefault="00695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495" w:rsidRDefault="00695495">
      <w:pPr>
        <w:pStyle w:val="ConsPlusNormal"/>
        <w:jc w:val="center"/>
      </w:pPr>
      <w:r>
        <w:t>Квоты</w:t>
      </w:r>
    </w:p>
    <w:p w:rsidR="00695495" w:rsidRDefault="00695495">
      <w:pPr>
        <w:pStyle w:val="ConsPlusNormal"/>
        <w:jc w:val="center"/>
      </w:pPr>
      <w:r>
        <w:t>на ввоз (вывоз) в Российскую Федерацию наркотических средств</w:t>
      </w:r>
    </w:p>
    <w:p w:rsidR="00695495" w:rsidRDefault="00695495">
      <w:pPr>
        <w:pStyle w:val="ConsPlusNormal"/>
      </w:pPr>
    </w:p>
    <w:p w:rsidR="00695495" w:rsidRDefault="00695495">
      <w:pPr>
        <w:pStyle w:val="ConsPlusNonformat"/>
        <w:jc w:val="both"/>
      </w:pPr>
      <w:r>
        <w:t xml:space="preserve">                    (граммов)</w:t>
      </w:r>
    </w:p>
    <w:p w:rsidR="00695495" w:rsidRDefault="00695495">
      <w:pPr>
        <w:pStyle w:val="ConsPlusNonformat"/>
        <w:jc w:val="both"/>
      </w:pP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Альфентанил</w:t>
      </w:r>
      <w:proofErr w:type="spellEnd"/>
      <w:r>
        <w:t xml:space="preserve">    35</w:t>
      </w:r>
    </w:p>
    <w:p w:rsidR="00695495" w:rsidRDefault="00695495">
      <w:pPr>
        <w:pStyle w:val="ConsPlusNonformat"/>
        <w:jc w:val="both"/>
      </w:pPr>
      <w:r>
        <w:t xml:space="preserve">    Кокаин         105000</w:t>
      </w:r>
    </w:p>
    <w:p w:rsidR="00695495" w:rsidRDefault="00695495">
      <w:pPr>
        <w:pStyle w:val="ConsPlusNonformat"/>
        <w:jc w:val="both"/>
      </w:pPr>
      <w:r>
        <w:t xml:space="preserve">    Кодеин         13544300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Этилморфин</w:t>
      </w:r>
      <w:proofErr w:type="spellEnd"/>
      <w:r>
        <w:t xml:space="preserve">     354333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Эторфин</w:t>
      </w:r>
      <w:proofErr w:type="spellEnd"/>
      <w:r>
        <w:t xml:space="preserve">        3,5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Фенатин</w:t>
      </w:r>
      <w:proofErr w:type="spellEnd"/>
      <w:r>
        <w:t xml:space="preserve">        1050</w:t>
      </w:r>
    </w:p>
    <w:p w:rsidR="00695495" w:rsidRDefault="00695495">
      <w:pPr>
        <w:pStyle w:val="ConsPlusNonformat"/>
        <w:jc w:val="both"/>
      </w:pPr>
      <w:r>
        <w:t xml:space="preserve">    Морфин         14708400</w:t>
      </w:r>
    </w:p>
    <w:p w:rsidR="00695495" w:rsidRDefault="00695495">
      <w:pPr>
        <w:pStyle w:val="ConsPlusNonformat"/>
        <w:jc w:val="both"/>
      </w:pPr>
      <w:r>
        <w:t xml:space="preserve">    Опий           140000000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Петидин</w:t>
      </w:r>
      <w:proofErr w:type="spellEnd"/>
      <w:r>
        <w:t xml:space="preserve">        175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Пиритрамид</w:t>
      </w:r>
      <w:proofErr w:type="spellEnd"/>
      <w:r>
        <w:t xml:space="preserve">     25900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Судгентанил</w:t>
      </w:r>
      <w:proofErr w:type="spellEnd"/>
      <w:r>
        <w:t xml:space="preserve">    21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Тебаин</w:t>
      </w:r>
      <w:proofErr w:type="spellEnd"/>
      <w:r>
        <w:t xml:space="preserve">         67130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Тилидин</w:t>
      </w:r>
      <w:proofErr w:type="spellEnd"/>
      <w:r>
        <w:t xml:space="preserve">        1400</w:t>
      </w:r>
    </w:p>
    <w:p w:rsidR="00695495" w:rsidRDefault="00695495">
      <w:pPr>
        <w:pStyle w:val="ConsPlusNonformat"/>
        <w:jc w:val="both"/>
      </w:pPr>
      <w:r>
        <w:t xml:space="preserve">    </w:t>
      </w:r>
      <w:proofErr w:type="spellStart"/>
      <w:r>
        <w:t>Тримеперидин</w:t>
      </w:r>
      <w:proofErr w:type="spellEnd"/>
      <w:r>
        <w:t xml:space="preserve">   1995000</w:t>
      </w:r>
    </w:p>
    <w:p w:rsidR="00695495" w:rsidRDefault="00695495">
      <w:pPr>
        <w:pStyle w:val="ConsPlusNormal"/>
        <w:ind w:firstLine="540"/>
        <w:jc w:val="both"/>
      </w:pPr>
      <w:r>
        <w:t>В пределах указанных квот могут осуществляться производство, экспорт и импорт перечисленных наркотических средств.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  <w:ind w:firstLine="540"/>
        <w:jc w:val="both"/>
      </w:pPr>
      <w:r>
        <w:t xml:space="preserve">Примечания. 1.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05.12.2011 N 1003.</w:t>
      </w:r>
    </w:p>
    <w:p w:rsidR="00695495" w:rsidRDefault="00695495">
      <w:pPr>
        <w:pStyle w:val="ConsPlusNormal"/>
        <w:ind w:firstLine="540"/>
        <w:jc w:val="both"/>
      </w:pPr>
      <w:r>
        <w:t xml:space="preserve">2. 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18.08.2007 N 527.</w:t>
      </w:r>
    </w:p>
    <w:p w:rsidR="00695495" w:rsidRDefault="00695495">
      <w:pPr>
        <w:pStyle w:val="ConsPlusNormal"/>
        <w:ind w:firstLine="540"/>
        <w:jc w:val="both"/>
      </w:pPr>
      <w:r>
        <w:t>3. Положения настоящего Постановления не распространяются на транзитные перевозки указанных в номенклатуре веществ.</w:t>
      </w:r>
    </w:p>
    <w:p w:rsidR="00695495" w:rsidRDefault="00695495">
      <w:pPr>
        <w:pStyle w:val="ConsPlusNormal"/>
        <w:ind w:firstLine="540"/>
        <w:jc w:val="both"/>
      </w:pPr>
      <w:r>
        <w:t xml:space="preserve">4. Юридические лица, осуществляющие ввоз и вывоз указанных в номенклатуре сильнодействующих и ядовитых веществ, не являющихся </w:t>
      </w:r>
      <w:proofErr w:type="spellStart"/>
      <w:r>
        <w:t>прекурсорами</w:t>
      </w:r>
      <w:proofErr w:type="spellEnd"/>
      <w:r>
        <w:t xml:space="preserve"> наркотических средств и психотропных веществ, обязаны наряду с их фирменными названиями (синонимами) указывать одновременно непатентованное международное название этих веществ.</w:t>
      </w:r>
    </w:p>
    <w:p w:rsidR="00695495" w:rsidRDefault="006954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18.08.2007 N 527)</w:t>
      </w:r>
    </w:p>
    <w:p w:rsidR="00695495" w:rsidRDefault="00695495">
      <w:pPr>
        <w:pStyle w:val="ConsPlusNormal"/>
      </w:pPr>
    </w:p>
    <w:p w:rsidR="00695495" w:rsidRDefault="00695495">
      <w:pPr>
        <w:pStyle w:val="ConsPlusNormal"/>
      </w:pPr>
    </w:p>
    <w:p w:rsidR="00695495" w:rsidRDefault="00695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495" w:rsidRDefault="00695495">
      <w:pPr>
        <w:pStyle w:val="ConsPlusNormal"/>
      </w:pPr>
    </w:p>
    <w:p w:rsidR="00C27C23" w:rsidRDefault="00C27C23"/>
    <w:sectPr w:rsidR="00C27C23" w:rsidSect="008C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95495"/>
    <w:rsid w:val="00240E0B"/>
    <w:rsid w:val="0028738E"/>
    <w:rsid w:val="002C5E40"/>
    <w:rsid w:val="003943F4"/>
    <w:rsid w:val="0043431A"/>
    <w:rsid w:val="004365F0"/>
    <w:rsid w:val="005C22FF"/>
    <w:rsid w:val="00695495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2E528B01F605E80FF5ABE33726AD03BC035892A3837FA9D7371283E62D0493C852ABE5B1834E9n2A6M" TargetMode="External"/><Relationship Id="rId18" Type="http://schemas.openxmlformats.org/officeDocument/2006/relationships/hyperlink" Target="consultantplus://offline/ref=66D2E528B01F605E80FF5ABE33726AD03BC033892B3D37FA9D7371283E62D0493C852ABE5B1834E9n2A0M" TargetMode="External"/><Relationship Id="rId26" Type="http://schemas.openxmlformats.org/officeDocument/2006/relationships/hyperlink" Target="consultantplus://offline/ref=66D2E528B01F605E80FF5ABE33726AD03BC636862B3C37FA9D7371283E62D0493C852ABE5B1834E9n2A0M" TargetMode="External"/><Relationship Id="rId39" Type="http://schemas.openxmlformats.org/officeDocument/2006/relationships/hyperlink" Target="consultantplus://offline/ref=66D2E528B01F605E80FF5ABE33726AD03BC636862B3C37FA9D7371283E62D0493C852ABE5B1834EAn2A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2E528B01F605E80FF5ABE33726AD03FC33F812C336AF0952A7D2A396D8F5E3BCC26BF5B1834nEA0M" TargetMode="External"/><Relationship Id="rId34" Type="http://schemas.openxmlformats.org/officeDocument/2006/relationships/hyperlink" Target="consultantplus://offline/ref=66D2E528B01F605E80FF5ABE33726AD03BC636862B3C37FA9D7371283E62D0493C852ABE5B1834EAn2A2M" TargetMode="External"/><Relationship Id="rId42" Type="http://schemas.openxmlformats.org/officeDocument/2006/relationships/hyperlink" Target="consultantplus://offline/ref=66D2E528B01F605E80FF5ABE33726AD03BC636862B3C37FA9D7371283E62D0493C852ABE5B1834EAn2AAM" TargetMode="External"/><Relationship Id="rId47" Type="http://schemas.openxmlformats.org/officeDocument/2006/relationships/hyperlink" Target="consultantplus://offline/ref=66D2E528B01F605E80FF5ABE33726AD03BC336882E3A37FA9D7371283E62D0493C852ABE5B1835EAn2A6M" TargetMode="External"/><Relationship Id="rId50" Type="http://schemas.openxmlformats.org/officeDocument/2006/relationships/hyperlink" Target="consultantplus://offline/ref=66D2E528B01F605E80FF5ABE33726AD03BC035892A3837FA9D7371283E62D0493C852ABE5B1834E9n2A4M" TargetMode="External"/><Relationship Id="rId7" Type="http://schemas.openxmlformats.org/officeDocument/2006/relationships/hyperlink" Target="consultantplus://offline/ref=66D2E528B01F605E80FF5ABE33726AD03BC035892A3837FA9D7371283E62D0493C852ABE5B1834E9n2A7M" TargetMode="External"/><Relationship Id="rId12" Type="http://schemas.openxmlformats.org/officeDocument/2006/relationships/hyperlink" Target="consultantplus://offline/ref=66D2E528B01F605E80FF5ABE33726AD03BC336882E3A37FA9D7371283E62D0493C852ABE5B1835E9n2A1M" TargetMode="External"/><Relationship Id="rId17" Type="http://schemas.openxmlformats.org/officeDocument/2006/relationships/hyperlink" Target="consultantplus://offline/ref=66D2E528B01F605E80FF5ABE33726AD03BC336882E3A37FA9D7371283E62D0493C852ABE5B1835E9n2A6M" TargetMode="External"/><Relationship Id="rId25" Type="http://schemas.openxmlformats.org/officeDocument/2006/relationships/hyperlink" Target="consultantplus://offline/ref=66D2E528B01F605E80FF5ABE33726AD03BC636862B3C37FA9D7371283E62D0493C852ABE5B1834E9n2A1M" TargetMode="External"/><Relationship Id="rId33" Type="http://schemas.openxmlformats.org/officeDocument/2006/relationships/hyperlink" Target="consultantplus://offline/ref=66D2E528B01F605E80FF5ABE33726AD03BC636862B3C37FA9D7371283E62D0493C852ABE5B1834EAn2A3M" TargetMode="External"/><Relationship Id="rId38" Type="http://schemas.openxmlformats.org/officeDocument/2006/relationships/hyperlink" Target="consultantplus://offline/ref=66D2E528B01F605E80FF5ABE33726AD03BC636862B3C37FA9D7371283E62D0493C852ABE5B1834EAn2A6M" TargetMode="External"/><Relationship Id="rId46" Type="http://schemas.openxmlformats.org/officeDocument/2006/relationships/hyperlink" Target="consultantplus://offline/ref=66D2E528B01F605E80FF5ABE33726AD03BC336882E3A37FA9D7371283E62D0493C852ABE5B1835EAn2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2E528B01F605E80FF5ABE33726AD03BCA32832C3A37FA9D7371283E62D0493C852ABE5B1834EAn2A6M" TargetMode="External"/><Relationship Id="rId20" Type="http://schemas.openxmlformats.org/officeDocument/2006/relationships/hyperlink" Target="consultantplus://offline/ref=66D2E528B01F605E80FF5ABE33726AD03BC636862B3C37FA9D7371283E62D0493C852ABE5B1834E9n2A3M" TargetMode="External"/><Relationship Id="rId29" Type="http://schemas.openxmlformats.org/officeDocument/2006/relationships/hyperlink" Target="consultantplus://offline/ref=66D2E528B01F605E80FF5ABE33726AD03BC636862B3C37FA9D7371283E62D0493C852ABE5B1834E9n2A5M" TargetMode="External"/><Relationship Id="rId41" Type="http://schemas.openxmlformats.org/officeDocument/2006/relationships/hyperlink" Target="consultantplus://offline/ref=66D2E528B01F605E80FF5ABE33726AD03BC636862B3C37FA9D7371283E62D0493C852ABE5B1834EAn2AB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E528B01F605E80FF5ABE33726AD03BC033892B3D37FA9D7371283E62D0493C852ABE5B1834E9n2A0M" TargetMode="External"/><Relationship Id="rId11" Type="http://schemas.openxmlformats.org/officeDocument/2006/relationships/hyperlink" Target="consultantplus://offline/ref=66D2E528B01F605E80FF5ABE33726AD03BC132812F3937FA9D7371283E62D0493C852AnBA9M" TargetMode="External"/><Relationship Id="rId24" Type="http://schemas.openxmlformats.org/officeDocument/2006/relationships/hyperlink" Target="consultantplus://offline/ref=66D2E528B01F605E80FF5ABE33726AD03BC636862B3C37FA9D7371283E62D0493C852ABE5B1834E9n2A2M" TargetMode="External"/><Relationship Id="rId32" Type="http://schemas.openxmlformats.org/officeDocument/2006/relationships/hyperlink" Target="consultantplus://offline/ref=66D2E528B01F605E80FF5ABE33726AD03BC636862B3C37FA9D7371283E62D0493C852ABE5B1834E9n2AAM" TargetMode="External"/><Relationship Id="rId37" Type="http://schemas.openxmlformats.org/officeDocument/2006/relationships/hyperlink" Target="consultantplus://offline/ref=66D2E528B01F605E80FF5ABE33726AD03BC636862B3C37FA9D7371283E62D0493C852ABE5B1834EAn2A7M" TargetMode="External"/><Relationship Id="rId40" Type="http://schemas.openxmlformats.org/officeDocument/2006/relationships/hyperlink" Target="consultantplus://offline/ref=66D2E528B01F605E80FF5ABE33726AD03BC636862B3C37FA9D7371283E62D0493C852ABE5B1834EAn2A4M" TargetMode="External"/><Relationship Id="rId45" Type="http://schemas.openxmlformats.org/officeDocument/2006/relationships/hyperlink" Target="consultantplus://offline/ref=66D2E528B01F605E80FF5ABE33726AD03BC537822B3A37FA9D7371283E62D0493C852ABE5B1834E8n2A2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6D2E528B01F605E80FF5ABE33726AD03BC336882E3A37FA9D7371283E62D0493C852ABE5B1835E8n2ABM" TargetMode="External"/><Relationship Id="rId15" Type="http://schemas.openxmlformats.org/officeDocument/2006/relationships/hyperlink" Target="consultantplus://offline/ref=66D2E528B01F605E80FF5ABE33726AD03BC035892A3837FA9D7371283E62D0493C852ABE5B1834E9n2A5M" TargetMode="External"/><Relationship Id="rId23" Type="http://schemas.openxmlformats.org/officeDocument/2006/relationships/hyperlink" Target="consultantplus://offline/ref=66D2E528B01F605E80FF5ABE33726AD03BC033892B3D37FA9D7371283E62D0493C852ABE5B1834E9n2A0M" TargetMode="External"/><Relationship Id="rId28" Type="http://schemas.openxmlformats.org/officeDocument/2006/relationships/hyperlink" Target="consultantplus://offline/ref=66D2E528B01F605E80FF5ABE33726AD03BC636862B3C37FA9D7371283E62D0493C852ABE5B1834E9n2A6M" TargetMode="External"/><Relationship Id="rId36" Type="http://schemas.openxmlformats.org/officeDocument/2006/relationships/hyperlink" Target="consultantplus://offline/ref=66D2E528B01F605E80FF5ABE33726AD03BC636862B3C37FA9D7371283E62D0493C852ABE5B1834EAn2A0M" TargetMode="External"/><Relationship Id="rId49" Type="http://schemas.openxmlformats.org/officeDocument/2006/relationships/hyperlink" Target="consultantplus://offline/ref=66D2E528B01F605E80FF5ABE33726AD03BCA3088293A37FA9D7371283E62D0493C852ABE5B1834E9n2A2M" TargetMode="External"/><Relationship Id="rId10" Type="http://schemas.openxmlformats.org/officeDocument/2006/relationships/hyperlink" Target="consultantplus://offline/ref=66D2E528B01F605E80FF5ABE33726AD03FC33F812C336AF0952A7D2A396D8F5E3BCC26BF5B1834nEA0M" TargetMode="External"/><Relationship Id="rId19" Type="http://schemas.openxmlformats.org/officeDocument/2006/relationships/hyperlink" Target="consultantplus://offline/ref=66D2E528B01F605E80FF5ABE33726AD03BC035892A3837FA9D7371283E62D0493C852ABE5B1834E9n2A4M" TargetMode="External"/><Relationship Id="rId31" Type="http://schemas.openxmlformats.org/officeDocument/2006/relationships/hyperlink" Target="consultantplus://offline/ref=66D2E528B01F605E80FF5ABE33726AD03BC636862B3C37FA9D7371283E62D0493C852ABE5B1834E9n2ABM" TargetMode="External"/><Relationship Id="rId44" Type="http://schemas.openxmlformats.org/officeDocument/2006/relationships/hyperlink" Target="consultantplus://offline/ref=66D2E528B01F605E80FF5ABE33726AD03BC033892B3D37FA9D7371283E62D0493C852ABE5B1834ECn2ABM" TargetMode="External"/><Relationship Id="rId52" Type="http://schemas.openxmlformats.org/officeDocument/2006/relationships/hyperlink" Target="consultantplus://offline/ref=66D2E528B01F605E80FF5ABE33726AD03BC336882E3A37FA9D7371283E62D0493C852ABE5B1835EAn2A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D2E528B01F605E80FF5ABE33726AD03BC636862B3C37FA9D7371283E62D0493C852ABE5B1834E9n2A3M" TargetMode="External"/><Relationship Id="rId14" Type="http://schemas.openxmlformats.org/officeDocument/2006/relationships/hyperlink" Target="consultantplus://offline/ref=66D2E528B01F605E80FF5ABE33726AD03BC336882E3A37FA9D7371283E62D0493C852ABE5B1835E9n2A7M" TargetMode="External"/><Relationship Id="rId22" Type="http://schemas.openxmlformats.org/officeDocument/2006/relationships/hyperlink" Target="consultantplus://offline/ref=66D2E528B01F605E80FF5ABE33726AD03BC336882E3A37FA9D7371283E62D0493C852ABE5B1835E9n2A4M" TargetMode="External"/><Relationship Id="rId27" Type="http://schemas.openxmlformats.org/officeDocument/2006/relationships/hyperlink" Target="consultantplus://offline/ref=66D2E528B01F605E80FF5ABE33726AD03BC636862B3C37FA9D7371283E62D0493C852ABE5B1834E9n2A7M" TargetMode="External"/><Relationship Id="rId30" Type="http://schemas.openxmlformats.org/officeDocument/2006/relationships/hyperlink" Target="consultantplus://offline/ref=66D2E528B01F605E80FF5ABE33726AD03BC636862B3C37FA9D7371283E62D0493C852ABE5B1834E9n2A4M" TargetMode="External"/><Relationship Id="rId35" Type="http://schemas.openxmlformats.org/officeDocument/2006/relationships/hyperlink" Target="consultantplus://offline/ref=66D2E528B01F605E80FF5ABE33726AD03BC636862B3C37FA9D7371283E62D0493C852ABE5B1834EAn2A1M" TargetMode="External"/><Relationship Id="rId43" Type="http://schemas.openxmlformats.org/officeDocument/2006/relationships/hyperlink" Target="consultantplus://offline/ref=66D2E528B01F605E80FF5ABE33726AD03BC636862B3C37FA9D7371283E62D0493C852ABE5B1834EBn2A3M" TargetMode="External"/><Relationship Id="rId48" Type="http://schemas.openxmlformats.org/officeDocument/2006/relationships/hyperlink" Target="consultantplus://offline/ref=66D2E528B01F605E80FF5ABE33726AD03FC33F812C336AF0952A7D2A396D8F5E3BCC26BF5B1834nEA0M" TargetMode="External"/><Relationship Id="rId8" Type="http://schemas.openxmlformats.org/officeDocument/2006/relationships/hyperlink" Target="consultantplus://offline/ref=66D2E528B01F605E80FF5ABE33726AD03BCA32832C3A37FA9D7371283E62D0493C852ABE5B1834EAn2A6M" TargetMode="External"/><Relationship Id="rId51" Type="http://schemas.openxmlformats.org/officeDocument/2006/relationships/hyperlink" Target="consultantplus://offline/ref=66D2E528B01F605E80FF5ABE33726AD03BC336882E3A37FA9D7371283E62D0493C852ABE5B1835EAn2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11786</Characters>
  <Application>Microsoft Office Word</Application>
  <DocSecurity>0</DocSecurity>
  <Lines>98</Lines>
  <Paragraphs>27</Paragraphs>
  <ScaleCrop>false</ScaleCrop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2016-02-20T12:00:00Z</dcterms:created>
  <dcterms:modified xsi:type="dcterms:W3CDTF">2016-02-20T12:01:00Z</dcterms:modified>
</cp:coreProperties>
</file>