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B4" w:rsidRDefault="00D170B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170B4" w:rsidRDefault="00D170B4">
      <w:pPr>
        <w:pStyle w:val="ConsPlusNormal"/>
        <w:jc w:val="both"/>
      </w:pPr>
    </w:p>
    <w:p w:rsidR="00D170B4" w:rsidRDefault="00D170B4">
      <w:pPr>
        <w:pStyle w:val="ConsPlusTitle"/>
        <w:jc w:val="center"/>
      </w:pPr>
      <w:r>
        <w:t>ПРАВИТЕЛЬСТВО РОССИЙСКОЙ ФЕДЕРАЦИИ</w:t>
      </w:r>
    </w:p>
    <w:p w:rsidR="00D170B4" w:rsidRDefault="00D170B4">
      <w:pPr>
        <w:pStyle w:val="ConsPlusTitle"/>
        <w:jc w:val="center"/>
      </w:pPr>
    </w:p>
    <w:p w:rsidR="00D170B4" w:rsidRDefault="00D170B4">
      <w:pPr>
        <w:pStyle w:val="ConsPlusTitle"/>
        <w:jc w:val="center"/>
      </w:pPr>
      <w:r>
        <w:t>ПОСТАНОВЛЕНИЕ</w:t>
      </w:r>
    </w:p>
    <w:p w:rsidR="00D170B4" w:rsidRDefault="00D170B4">
      <w:pPr>
        <w:pStyle w:val="ConsPlusTitle"/>
        <w:jc w:val="center"/>
      </w:pPr>
      <w:r>
        <w:t>от 20 декабря 2012 г. N 1346</w:t>
      </w:r>
    </w:p>
    <w:p w:rsidR="00D170B4" w:rsidRDefault="00D170B4">
      <w:pPr>
        <w:pStyle w:val="ConsPlusTitle"/>
        <w:jc w:val="center"/>
      </w:pPr>
    </w:p>
    <w:p w:rsidR="00D170B4" w:rsidRDefault="00D170B4">
      <w:pPr>
        <w:pStyle w:val="ConsPlusTitle"/>
        <w:jc w:val="center"/>
      </w:pPr>
      <w:r>
        <w:t>ОБ УТВЕРЖДЕНИИ ПОЛОЖЕНИЯ</w:t>
      </w:r>
    </w:p>
    <w:p w:rsidR="00D170B4" w:rsidRDefault="00D170B4">
      <w:pPr>
        <w:pStyle w:val="ConsPlusTitle"/>
        <w:jc w:val="center"/>
      </w:pPr>
      <w:r>
        <w:t>О ГОСУДАРСТВЕННОМ НАДЗОРЕ В ОБЛАСТИ РЕКЛАМЫ</w:t>
      </w:r>
    </w:p>
    <w:p w:rsidR="00D170B4" w:rsidRDefault="00D170B4">
      <w:pPr>
        <w:pStyle w:val="ConsPlusNormal"/>
        <w:jc w:val="both"/>
      </w:pPr>
    </w:p>
    <w:p w:rsidR="00D170B4" w:rsidRDefault="00D170B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170B4" w:rsidRDefault="00D170B4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26" w:history="1">
        <w:r>
          <w:rPr>
            <w:color w:val="0000FF"/>
          </w:rPr>
          <w:t>Положение</w:t>
        </w:r>
      </w:hyperlink>
      <w:r>
        <w:t xml:space="preserve"> о государственном надзоре в области рекламы.</w:t>
      </w:r>
    </w:p>
    <w:p w:rsidR="00D170B4" w:rsidRDefault="00D170B4">
      <w:pPr>
        <w:pStyle w:val="ConsPlusNormal"/>
        <w:ind w:firstLine="540"/>
        <w:jc w:val="both"/>
      </w:pPr>
      <w:r>
        <w:t xml:space="preserve">2. </w:t>
      </w:r>
      <w:proofErr w:type="gramStart"/>
      <w:r>
        <w:t>Реализация настоящего постановления осуществляется Федеральной антимонопольной службой в пределах установленной Правительством Российской Федерации предельной численности ее работников, а также бюджетных ассигнований, предусмотренных Службе в федеральном бюджете на руководство и управление в сфере установленных функций.</w:t>
      </w:r>
      <w:proofErr w:type="gramEnd"/>
    </w:p>
    <w:p w:rsidR="00D170B4" w:rsidRDefault="00D170B4">
      <w:pPr>
        <w:pStyle w:val="ConsPlusNormal"/>
        <w:jc w:val="both"/>
      </w:pPr>
    </w:p>
    <w:p w:rsidR="00D170B4" w:rsidRDefault="00D170B4">
      <w:pPr>
        <w:pStyle w:val="ConsPlusNormal"/>
        <w:jc w:val="right"/>
      </w:pPr>
      <w:r>
        <w:t>Председатель Правительства</w:t>
      </w:r>
    </w:p>
    <w:p w:rsidR="00D170B4" w:rsidRDefault="00D170B4">
      <w:pPr>
        <w:pStyle w:val="ConsPlusNormal"/>
        <w:jc w:val="right"/>
      </w:pPr>
      <w:r>
        <w:t>Российской Федерации</w:t>
      </w:r>
    </w:p>
    <w:p w:rsidR="00D170B4" w:rsidRDefault="00D170B4">
      <w:pPr>
        <w:pStyle w:val="ConsPlusNormal"/>
        <w:jc w:val="right"/>
      </w:pPr>
      <w:r>
        <w:t>Д.МЕДВЕДЕВ</w:t>
      </w:r>
    </w:p>
    <w:p w:rsidR="00D170B4" w:rsidRDefault="00D170B4">
      <w:pPr>
        <w:pStyle w:val="ConsPlusNormal"/>
        <w:ind w:firstLine="540"/>
        <w:jc w:val="both"/>
      </w:pPr>
    </w:p>
    <w:p w:rsidR="00D170B4" w:rsidRDefault="00D170B4">
      <w:pPr>
        <w:pStyle w:val="ConsPlusNormal"/>
        <w:ind w:firstLine="540"/>
        <w:jc w:val="both"/>
      </w:pPr>
    </w:p>
    <w:p w:rsidR="00D170B4" w:rsidRDefault="00D170B4">
      <w:pPr>
        <w:pStyle w:val="ConsPlusNormal"/>
        <w:ind w:firstLine="540"/>
        <w:jc w:val="both"/>
      </w:pPr>
    </w:p>
    <w:p w:rsidR="00D170B4" w:rsidRDefault="00D170B4">
      <w:pPr>
        <w:pStyle w:val="ConsPlusNormal"/>
        <w:ind w:firstLine="540"/>
        <w:jc w:val="both"/>
      </w:pPr>
    </w:p>
    <w:p w:rsidR="00D170B4" w:rsidRDefault="00D170B4">
      <w:pPr>
        <w:pStyle w:val="ConsPlusNormal"/>
        <w:ind w:firstLine="540"/>
        <w:jc w:val="both"/>
      </w:pPr>
    </w:p>
    <w:p w:rsidR="00D170B4" w:rsidRDefault="00D170B4">
      <w:pPr>
        <w:pStyle w:val="ConsPlusNormal"/>
        <w:jc w:val="right"/>
      </w:pPr>
      <w:r>
        <w:t>Утверждено</w:t>
      </w:r>
    </w:p>
    <w:p w:rsidR="00D170B4" w:rsidRDefault="00D170B4">
      <w:pPr>
        <w:pStyle w:val="ConsPlusNormal"/>
        <w:jc w:val="right"/>
      </w:pPr>
      <w:r>
        <w:t>постановлением Правительства</w:t>
      </w:r>
    </w:p>
    <w:p w:rsidR="00D170B4" w:rsidRDefault="00D170B4">
      <w:pPr>
        <w:pStyle w:val="ConsPlusNormal"/>
        <w:jc w:val="right"/>
      </w:pPr>
      <w:r>
        <w:t>Российской Федерации</w:t>
      </w:r>
    </w:p>
    <w:p w:rsidR="00D170B4" w:rsidRDefault="00D170B4">
      <w:pPr>
        <w:pStyle w:val="ConsPlusNormal"/>
        <w:jc w:val="right"/>
      </w:pPr>
      <w:r>
        <w:t>от 20 декабря 2012 г. N 1346</w:t>
      </w:r>
    </w:p>
    <w:p w:rsidR="00D170B4" w:rsidRDefault="00D170B4">
      <w:pPr>
        <w:pStyle w:val="ConsPlusNormal"/>
        <w:jc w:val="both"/>
      </w:pPr>
    </w:p>
    <w:p w:rsidR="00D170B4" w:rsidRDefault="00D170B4">
      <w:pPr>
        <w:pStyle w:val="ConsPlusTitle"/>
        <w:jc w:val="center"/>
      </w:pPr>
      <w:bookmarkStart w:id="0" w:name="P26"/>
      <w:bookmarkEnd w:id="0"/>
      <w:r>
        <w:t>ПОЛОЖЕНИЕ</w:t>
      </w:r>
    </w:p>
    <w:p w:rsidR="00D170B4" w:rsidRDefault="00D170B4">
      <w:pPr>
        <w:pStyle w:val="ConsPlusTitle"/>
        <w:jc w:val="center"/>
      </w:pPr>
      <w:r>
        <w:t>О ГОСУДАРСТВЕННОМ НАДЗОРЕ В ОБЛАСТИ РЕКЛАМЫ</w:t>
      </w:r>
    </w:p>
    <w:p w:rsidR="00D170B4" w:rsidRDefault="00D170B4">
      <w:pPr>
        <w:pStyle w:val="ConsPlusNormal"/>
        <w:jc w:val="both"/>
      </w:pPr>
    </w:p>
    <w:p w:rsidR="00D170B4" w:rsidRDefault="00D170B4">
      <w:pPr>
        <w:pStyle w:val="ConsPlusNormal"/>
        <w:ind w:firstLine="540"/>
        <w:jc w:val="both"/>
      </w:pPr>
      <w:r>
        <w:t>1. Настоящее Положение устанавливает порядок осуществления государственного надзора в области рекламы (далее - государственный надзор).</w:t>
      </w:r>
    </w:p>
    <w:p w:rsidR="00D170B4" w:rsidRDefault="00D170B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Задачами государственного надзора являются выявление, предупреждение и пресечение нарушения органами государственной власти, органами местного самоуправления, юридическими лицами, индивидуальными предпринимателями, являющимися рекламодателями, </w:t>
      </w:r>
      <w:proofErr w:type="spellStart"/>
      <w:r>
        <w:t>рекламопроизводителями</w:t>
      </w:r>
      <w:proofErr w:type="spellEnd"/>
      <w:r>
        <w:t xml:space="preserve">, </w:t>
      </w:r>
      <w:proofErr w:type="spellStart"/>
      <w:r>
        <w:t>рекламораспространителями</w:t>
      </w:r>
      <w:proofErr w:type="spellEnd"/>
      <w:r>
        <w:t xml:space="preserve">, а также их руководителями, иными должностными лицами и их уполномоченными представителями (далее - юридические лица и индивидуальные предприниматели) требований, установленных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рекламе" и иными нормативными правовыми актами Российской Федерации в сфере рекламы (далее - обязательные требования), посредством:</w:t>
      </w:r>
      <w:proofErr w:type="gramEnd"/>
    </w:p>
    <w:p w:rsidR="00D170B4" w:rsidRDefault="00D170B4">
      <w:pPr>
        <w:pStyle w:val="ConsPlusNormal"/>
        <w:ind w:firstLine="540"/>
        <w:jc w:val="both"/>
      </w:pPr>
      <w:r>
        <w:t>а) организации и проведения проверок в отношении юридических лиц и индивидуальных предпринимателей;</w:t>
      </w:r>
    </w:p>
    <w:p w:rsidR="00D170B4" w:rsidRDefault="00D170B4">
      <w:pPr>
        <w:pStyle w:val="ConsPlusNormal"/>
        <w:ind w:firstLine="540"/>
        <w:jc w:val="both"/>
      </w:pPr>
      <w:r>
        <w:t>б) проведения мероприятий по контролю без взаимодействия с органами государственной власти, органами местного самоуправления, юридическими лицами и индивидуальными предпринимателями;</w:t>
      </w:r>
    </w:p>
    <w:p w:rsidR="00D170B4" w:rsidRDefault="00D170B4">
      <w:pPr>
        <w:pStyle w:val="ConsPlusNormal"/>
        <w:ind w:firstLine="540"/>
        <w:jc w:val="both"/>
      </w:pPr>
      <w:r>
        <w:t>в) принятия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D170B4" w:rsidRDefault="00D170B4">
      <w:pPr>
        <w:pStyle w:val="ConsPlusNormal"/>
        <w:ind w:firstLine="540"/>
        <w:jc w:val="both"/>
      </w:pPr>
      <w:r>
        <w:t xml:space="preserve">г)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 и </w:t>
      </w:r>
      <w:r>
        <w:lastRenderedPageBreak/>
        <w:t>индивидуальными предпринимателями деятельности в области рекламы.</w:t>
      </w:r>
    </w:p>
    <w:p w:rsidR="00D170B4" w:rsidRDefault="00D170B4">
      <w:pPr>
        <w:pStyle w:val="ConsPlusNormal"/>
        <w:ind w:firstLine="540"/>
        <w:jc w:val="both"/>
      </w:pPr>
      <w:r>
        <w:t>3. Государственный надзор осуществляется Федеральной антимонопольной службой и ее территориальными органами.</w:t>
      </w:r>
    </w:p>
    <w:p w:rsidR="00D170B4" w:rsidRDefault="00D170B4">
      <w:pPr>
        <w:pStyle w:val="ConsPlusNormal"/>
        <w:ind w:firstLine="540"/>
        <w:jc w:val="both"/>
      </w:pPr>
      <w:r>
        <w:t>4. Должностными лицами, уполномоченными на осуществление государственного надзора, являются:</w:t>
      </w:r>
    </w:p>
    <w:p w:rsidR="00D170B4" w:rsidRDefault="00D170B4">
      <w:pPr>
        <w:pStyle w:val="ConsPlusNormal"/>
        <w:ind w:firstLine="540"/>
        <w:jc w:val="both"/>
      </w:pPr>
      <w:r>
        <w:t>а) руководитель Федеральной антимонопольной службы и руководители ее территориальных органов;</w:t>
      </w:r>
    </w:p>
    <w:p w:rsidR="00D170B4" w:rsidRDefault="00D170B4">
      <w:pPr>
        <w:pStyle w:val="ConsPlusNormal"/>
        <w:ind w:firstLine="540"/>
        <w:jc w:val="both"/>
      </w:pPr>
      <w:r>
        <w:t>б) заместитель руководителя Федеральной антимонопольной службы и заместители руководителей ее территориальных органов, уполномоченные в установленном порядке на осуществление государственного надзора;</w:t>
      </w:r>
    </w:p>
    <w:p w:rsidR="00D170B4" w:rsidRDefault="00D170B4">
      <w:pPr>
        <w:pStyle w:val="ConsPlusNormal"/>
        <w:ind w:firstLine="540"/>
        <w:jc w:val="both"/>
      </w:pPr>
      <w:r>
        <w:t>в) руководитель структурного подразделения Федеральной антимонопольной службы, уполномоченный в установленном порядке на осуществление государственного надзора;</w:t>
      </w:r>
    </w:p>
    <w:p w:rsidR="00D170B4" w:rsidRDefault="00D170B4">
      <w:pPr>
        <w:pStyle w:val="ConsPlusNormal"/>
        <w:ind w:firstLine="540"/>
        <w:jc w:val="both"/>
      </w:pPr>
      <w:r>
        <w:t>г) иные должностные лица Федеральной антимонопольной службы и ее территориальных органов, уполномоченные в установленном порядке на осуществление государственного надзора.</w:t>
      </w:r>
    </w:p>
    <w:p w:rsidR="00D170B4" w:rsidRDefault="00D170B4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Должностные лица, уполномоченные на осуществление государственного надзора, пользуются правами, установленными </w:t>
      </w:r>
      <w:hyperlink r:id="rId6" w:history="1">
        <w:r>
          <w:rPr>
            <w:color w:val="0000FF"/>
          </w:rPr>
          <w:t>статьей 33</w:t>
        </w:r>
      </w:hyperlink>
      <w:r>
        <w:t xml:space="preserve"> Федерального закона "О рекламе", соблюдают ограничения и выполняют обязанности, установленные </w:t>
      </w:r>
      <w:hyperlink r:id="rId7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8" w:history="1">
        <w:r>
          <w:rPr>
            <w:color w:val="0000FF"/>
          </w:rPr>
          <w:t>18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несут ответственность за ненадлежащее исполнение возложенных на них полномочий в соответствии с законодательством Российской Федерации</w:t>
      </w:r>
      <w:proofErr w:type="gramEnd"/>
      <w:r>
        <w:t>.</w:t>
      </w:r>
    </w:p>
    <w:p w:rsidR="00D170B4" w:rsidRDefault="00D170B4">
      <w:pPr>
        <w:pStyle w:val="ConsPlusNormal"/>
        <w:ind w:firstLine="540"/>
        <w:jc w:val="both"/>
      </w:pPr>
      <w:r>
        <w:t>6. Федеральная антимонопольная служба и ее территориальные органы при осуществлении государственного надзора взаимодействуют с федеральными органами исполнительной власти, органами государственной власти субъектов Российской Федерации, органами местного самоуправления, юридическими лицами и индивидуальными предпринимателями, а также с гражданами.</w:t>
      </w:r>
    </w:p>
    <w:p w:rsidR="00D170B4" w:rsidRDefault="00D170B4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К отношениям, связанным с осуществлением государственного надзора, организацией и проведением проверок в отношении юридических лиц и индивидуальных предпринимателей, применяются положения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r:id="rId10" w:history="1">
        <w:r>
          <w:rPr>
            <w:color w:val="0000FF"/>
          </w:rPr>
          <w:t>статьей 35.1</w:t>
        </w:r>
      </w:hyperlink>
      <w:r>
        <w:t xml:space="preserve"> Федерального закона "О рекламе".</w:t>
      </w:r>
      <w:proofErr w:type="gramEnd"/>
    </w:p>
    <w:p w:rsidR="00D170B4" w:rsidRDefault="00D170B4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В отношении юридических лиц и индивидуальных предпринимателей проводятся плановые и внеплановые документарные и выездные проверки в соответствии со </w:t>
      </w:r>
      <w:hyperlink r:id="rId11" w:history="1">
        <w:r>
          <w:rPr>
            <w:color w:val="0000FF"/>
          </w:rPr>
          <w:t>статьями 9</w:t>
        </w:r>
      </w:hyperlink>
      <w:r>
        <w:t xml:space="preserve"> - </w:t>
      </w:r>
      <w:hyperlink r:id="rId12" w:history="1">
        <w:r>
          <w:rPr>
            <w:color w:val="0000FF"/>
          </w:rPr>
          <w:t>13</w:t>
        </w:r>
      </w:hyperlink>
      <w:r>
        <w:t xml:space="preserve"> и </w:t>
      </w:r>
      <w:hyperlink r:id="rId13" w:history="1">
        <w:r>
          <w:rPr>
            <w:color w:val="0000FF"/>
          </w:rPr>
          <w:t>14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мероприятия по контролю, при проведении которых взаимодействие антимонопольных органов с юридическими лицами и индивидуальными предпринимателями не требуется</w:t>
      </w:r>
      <w:proofErr w:type="gramEnd"/>
      <w:r>
        <w:t xml:space="preserve"> и обязанности по предоставлению информации и исполнению требований антимонопольных органов на юридических лиц и индивидуальных предпринимателей не возлагаются.</w:t>
      </w:r>
    </w:p>
    <w:p w:rsidR="00D170B4" w:rsidRDefault="00D170B4">
      <w:pPr>
        <w:pStyle w:val="ConsPlusNormal"/>
        <w:ind w:firstLine="540"/>
        <w:jc w:val="both"/>
      </w:pPr>
      <w:r>
        <w:t xml:space="preserve">9. Предметом проверок при осуществлении государственного надзора является соблюдение юридическими лицами и индивидуальными предпринимателями обязательных требований,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рекламе", другими федеральными законами и иными нормативными правовыми актами Российской Федерации о рекламе, в процессе осуществления деятельности в сфере рекламы.</w:t>
      </w:r>
    </w:p>
    <w:p w:rsidR="00D170B4" w:rsidRDefault="00D170B4">
      <w:pPr>
        <w:pStyle w:val="ConsPlusNormal"/>
        <w:ind w:firstLine="540"/>
        <w:jc w:val="both"/>
      </w:pPr>
      <w:r>
        <w:t>10. Сроки и последовательность административных процедур и административных действий при осуществлении государственного надзора, в том числе при проведении проверок соблюдения юридическими лицами и индивидуальными предпринимателями обязательных требований, устанавливаются административными регламентами, утверждаемыми в установленном порядке.</w:t>
      </w:r>
    </w:p>
    <w:p w:rsidR="00D170B4" w:rsidRDefault="00D170B4">
      <w:pPr>
        <w:pStyle w:val="ConsPlusNormal"/>
        <w:ind w:firstLine="540"/>
        <w:jc w:val="both"/>
      </w:pPr>
      <w:r>
        <w:t>11. Решения и действия (бездействие) должностных лиц Федеральной антимонопольной службы и ее территориальных органов при проведении проверок могут быть обжалованы в административном и (или) судебном порядке в соответствии с законодательством Российской Федерации.</w:t>
      </w:r>
    </w:p>
    <w:p w:rsidR="00D170B4" w:rsidRDefault="00D170B4">
      <w:pPr>
        <w:pStyle w:val="ConsPlusNormal"/>
        <w:ind w:firstLine="540"/>
        <w:jc w:val="both"/>
      </w:pPr>
    </w:p>
    <w:p w:rsidR="00D170B4" w:rsidRDefault="00D170B4">
      <w:pPr>
        <w:pStyle w:val="ConsPlusNormal"/>
        <w:ind w:firstLine="540"/>
        <w:jc w:val="both"/>
      </w:pPr>
    </w:p>
    <w:p w:rsidR="00D170B4" w:rsidRDefault="00D170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194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D170B4"/>
    <w:rsid w:val="00240E0B"/>
    <w:rsid w:val="0028738E"/>
    <w:rsid w:val="002C5E40"/>
    <w:rsid w:val="003943F4"/>
    <w:rsid w:val="0043431A"/>
    <w:rsid w:val="004365F0"/>
    <w:rsid w:val="005C22FF"/>
    <w:rsid w:val="007A57F7"/>
    <w:rsid w:val="008B69FC"/>
    <w:rsid w:val="00907A66"/>
    <w:rsid w:val="00952C8A"/>
    <w:rsid w:val="00A916B6"/>
    <w:rsid w:val="00AC48B3"/>
    <w:rsid w:val="00B72F2C"/>
    <w:rsid w:val="00BA0EE3"/>
    <w:rsid w:val="00BE7FAD"/>
    <w:rsid w:val="00C26F80"/>
    <w:rsid w:val="00C27C23"/>
    <w:rsid w:val="00CD6F37"/>
    <w:rsid w:val="00D03084"/>
    <w:rsid w:val="00D170B4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7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70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FE5760AB7EE5E4DB71C52323D7954FC3C2C03A93AFBFE1FE47986167F39524CE6DDED4882264BC0u8M" TargetMode="External"/><Relationship Id="rId13" Type="http://schemas.openxmlformats.org/officeDocument/2006/relationships/hyperlink" Target="consultantplus://offline/ref=D99FE5760AB7EE5E4DB71C52323D7954FC3C2C03A93AFBFE1FE47986167F39524CE6DDED48822540C0u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9FE5760AB7EE5E4DB71C52323D7954FC3C2C03A93AFBFE1FE47986167F39524CE6DDED48822541C0uCM" TargetMode="External"/><Relationship Id="rId12" Type="http://schemas.openxmlformats.org/officeDocument/2006/relationships/hyperlink" Target="consultantplus://offline/ref=D99FE5760AB7EE5E4DB71C52323D7954FC3C2C03A93AFBFE1FE47986167F39524CE6DDED4882254FC0uD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9FE5760AB7EE5E4DB71C52323D7954FC332701AB37FBFE1FE47986167F39524CE6DDEFC4u1M" TargetMode="External"/><Relationship Id="rId11" Type="http://schemas.openxmlformats.org/officeDocument/2006/relationships/hyperlink" Target="consultantplus://offline/ref=D99FE5760AB7EE5E4DB71C52323D7954FC3C2C03A93AFBFE1FE47986167F39524CE6DDED48822548C0u9M" TargetMode="External"/><Relationship Id="rId5" Type="http://schemas.openxmlformats.org/officeDocument/2006/relationships/hyperlink" Target="consultantplus://offline/ref=D99FE5760AB7EE5E4DB71C52323D7954FC332701AB37FBFE1FE4798616C7uF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9FE5760AB7EE5E4DB71C52323D7954FC332701AB37FBFE1FE47986167F39524CE6DDE8C4u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99FE5760AB7EE5E4DB71C52323D7954FC3C2C03A93AFBFE1FE4798616C7uFM" TargetMode="External"/><Relationship Id="rId14" Type="http://schemas.openxmlformats.org/officeDocument/2006/relationships/hyperlink" Target="consultantplus://offline/ref=D99FE5760AB7EE5E4DB71C52323D7954FC332701AB37FBFE1FE4798616C7u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6355</Characters>
  <Application>Microsoft Office Word</Application>
  <DocSecurity>0</DocSecurity>
  <Lines>52</Lines>
  <Paragraphs>14</Paragraphs>
  <ScaleCrop>false</ScaleCrop>
  <Company>Microsoft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2016-02-20T12:46:00Z</dcterms:created>
  <dcterms:modified xsi:type="dcterms:W3CDTF">2016-02-20T12:46:00Z</dcterms:modified>
</cp:coreProperties>
</file>